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DB9" w:rsidRDefault="00732DB9">
      <w:pPr>
        <w:spacing w:line="200" w:lineRule="exact"/>
        <w:rPr>
          <w:sz w:val="24"/>
          <w:szCs w:val="24"/>
        </w:rPr>
      </w:pPr>
      <w:bookmarkStart w:id="0" w:name="page1"/>
      <w:bookmarkEnd w:id="0"/>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Pr="00AF2692" w:rsidRDefault="00732DB9">
      <w:pPr>
        <w:spacing w:line="246" w:lineRule="exact"/>
        <w:rPr>
          <w:rFonts w:asciiTheme="minorHAnsi" w:hAnsiTheme="minorHAnsi" w:cstheme="minorHAnsi"/>
          <w:sz w:val="24"/>
          <w:szCs w:val="24"/>
        </w:rPr>
      </w:pPr>
    </w:p>
    <w:p w:rsidR="00732DB9" w:rsidRPr="00AF2692" w:rsidRDefault="00AF2692" w:rsidP="00AF2692">
      <w:pPr>
        <w:ind w:left="540"/>
        <w:jc w:val="center"/>
        <w:rPr>
          <w:rFonts w:asciiTheme="minorHAnsi" w:hAnsiTheme="minorHAnsi" w:cstheme="minorHAnsi"/>
          <w:sz w:val="28"/>
          <w:szCs w:val="20"/>
        </w:rPr>
      </w:pPr>
      <w:r w:rsidRPr="00AF2692">
        <w:rPr>
          <w:rFonts w:asciiTheme="minorHAnsi" w:eastAsia="Tahoma" w:hAnsiTheme="minorHAnsi" w:cstheme="minorHAnsi"/>
          <w:b/>
          <w:bCs/>
          <w:iCs/>
          <w:sz w:val="48"/>
          <w:szCs w:val="38"/>
        </w:rPr>
        <w:t>Uživatelská příručka RA pro ČSO</w:t>
      </w:r>
      <w:r w:rsidR="00DE31C8" w:rsidRPr="00AF2692">
        <w:rPr>
          <w:rFonts w:asciiTheme="minorHAnsi" w:eastAsia="Tahoma" w:hAnsiTheme="minorHAnsi" w:cstheme="minorHAnsi"/>
          <w:b/>
          <w:bCs/>
          <w:iCs/>
          <w:sz w:val="48"/>
          <w:szCs w:val="38"/>
        </w:rPr>
        <w:t>B</w:t>
      </w: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AF2692">
      <w:pPr>
        <w:spacing w:line="20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2219325</wp:posOffset>
            </wp:positionH>
            <wp:positionV relativeFrom="paragraph">
              <wp:posOffset>29210</wp:posOffset>
            </wp:positionV>
            <wp:extent cx="1877695" cy="45910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77695" cy="459105"/>
                    </a:xfrm>
                    <a:prstGeom prst="rect">
                      <a:avLst/>
                    </a:prstGeom>
                    <a:noFill/>
                  </pic:spPr>
                </pic:pic>
              </a:graphicData>
            </a:graphic>
            <wp14:sizeRelV relativeFrom="margin">
              <wp14:pctHeight>0</wp14:pctHeight>
            </wp14:sizeRelV>
          </wp:anchor>
        </w:drawing>
      </w: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200" w:lineRule="exact"/>
        <w:rPr>
          <w:sz w:val="24"/>
          <w:szCs w:val="24"/>
        </w:rPr>
      </w:pPr>
    </w:p>
    <w:p w:rsidR="00732DB9" w:rsidRDefault="00732DB9">
      <w:pPr>
        <w:spacing w:line="381" w:lineRule="exact"/>
        <w:rPr>
          <w:sz w:val="24"/>
          <w:szCs w:val="24"/>
        </w:rPr>
      </w:pPr>
    </w:p>
    <w:p w:rsidR="00823CD6" w:rsidRDefault="00823CD6">
      <w:pPr>
        <w:spacing w:line="239" w:lineRule="auto"/>
        <w:rPr>
          <w:rFonts w:asciiTheme="minorHAnsi" w:eastAsia="Tahoma" w:hAnsiTheme="minorHAnsi" w:cstheme="minorHAnsi"/>
          <w:b/>
          <w:bCs/>
        </w:rPr>
      </w:pPr>
    </w:p>
    <w:p w:rsidR="00823CD6" w:rsidRDefault="00823CD6">
      <w:pPr>
        <w:spacing w:line="239" w:lineRule="auto"/>
        <w:rPr>
          <w:rFonts w:asciiTheme="minorHAnsi" w:eastAsia="Tahoma" w:hAnsiTheme="minorHAnsi" w:cstheme="minorHAnsi"/>
          <w:b/>
          <w:bCs/>
        </w:rPr>
      </w:pPr>
    </w:p>
    <w:p w:rsidR="00823CD6" w:rsidRDefault="00823CD6">
      <w:pPr>
        <w:spacing w:line="239" w:lineRule="auto"/>
        <w:rPr>
          <w:rFonts w:asciiTheme="minorHAnsi" w:eastAsia="Tahoma" w:hAnsiTheme="minorHAnsi" w:cstheme="minorHAnsi"/>
          <w:b/>
          <w:bCs/>
        </w:rPr>
      </w:pPr>
    </w:p>
    <w:p w:rsidR="00732DB9" w:rsidRPr="00823CD6" w:rsidRDefault="00DE31C8">
      <w:pPr>
        <w:spacing w:line="239" w:lineRule="auto"/>
        <w:rPr>
          <w:rFonts w:asciiTheme="minorHAnsi" w:hAnsiTheme="minorHAnsi" w:cstheme="minorHAnsi"/>
          <w:sz w:val="28"/>
          <w:szCs w:val="28"/>
        </w:rPr>
      </w:pPr>
      <w:r w:rsidRPr="00823CD6">
        <w:rPr>
          <w:rFonts w:asciiTheme="minorHAnsi" w:eastAsia="Tahoma" w:hAnsiTheme="minorHAnsi" w:cstheme="minorHAnsi"/>
          <w:b/>
          <w:bCs/>
          <w:sz w:val="28"/>
          <w:szCs w:val="28"/>
        </w:rPr>
        <w:t xml:space="preserve">Datum: </w:t>
      </w:r>
      <w:r w:rsidR="00823CD6" w:rsidRPr="00823CD6">
        <w:rPr>
          <w:rFonts w:asciiTheme="minorHAnsi" w:eastAsia="Tahoma" w:hAnsiTheme="minorHAnsi" w:cstheme="minorHAnsi"/>
          <w:sz w:val="28"/>
          <w:szCs w:val="28"/>
        </w:rPr>
        <w:t>prosinec</w:t>
      </w:r>
      <w:r w:rsidR="00AF2692" w:rsidRPr="00823CD6">
        <w:rPr>
          <w:rFonts w:asciiTheme="minorHAnsi" w:eastAsia="Tahoma" w:hAnsiTheme="minorHAnsi" w:cstheme="minorHAnsi"/>
          <w:sz w:val="28"/>
          <w:szCs w:val="28"/>
        </w:rPr>
        <w:t xml:space="preserve"> 201</w:t>
      </w:r>
      <w:r w:rsidR="00823CD6" w:rsidRPr="00823CD6">
        <w:rPr>
          <w:rFonts w:asciiTheme="minorHAnsi" w:eastAsia="Tahoma" w:hAnsiTheme="minorHAnsi" w:cstheme="minorHAnsi"/>
          <w:sz w:val="28"/>
          <w:szCs w:val="28"/>
        </w:rPr>
        <w:t>9</w:t>
      </w:r>
    </w:p>
    <w:p w:rsidR="00732DB9" w:rsidRPr="00823CD6" w:rsidRDefault="00732DB9">
      <w:pPr>
        <w:spacing w:line="1" w:lineRule="exact"/>
        <w:rPr>
          <w:rFonts w:asciiTheme="minorHAnsi" w:hAnsiTheme="minorHAnsi" w:cstheme="minorHAnsi"/>
          <w:sz w:val="28"/>
          <w:szCs w:val="28"/>
        </w:rPr>
      </w:pPr>
    </w:p>
    <w:p w:rsidR="00732DB9" w:rsidRPr="00823CD6" w:rsidRDefault="00DE31C8" w:rsidP="00823CD6">
      <w:pPr>
        <w:rPr>
          <w:rFonts w:asciiTheme="minorHAnsi" w:hAnsiTheme="minorHAnsi" w:cstheme="minorHAnsi"/>
          <w:sz w:val="28"/>
          <w:szCs w:val="28"/>
        </w:rPr>
        <w:sectPr w:rsidR="00732DB9" w:rsidRPr="00823CD6" w:rsidSect="00D83311">
          <w:footerReference w:type="default" r:id="rId9"/>
          <w:pgSz w:w="12240" w:h="15840"/>
          <w:pgMar w:top="1440" w:right="1467" w:bottom="415" w:left="1140" w:header="0" w:footer="0" w:gutter="0"/>
          <w:cols w:space="708" w:equalWidth="0">
            <w:col w:w="9633"/>
          </w:cols>
        </w:sectPr>
      </w:pPr>
      <w:r w:rsidRPr="00823CD6">
        <w:rPr>
          <w:rFonts w:asciiTheme="minorHAnsi" w:eastAsia="Tahoma" w:hAnsiTheme="minorHAnsi" w:cstheme="minorHAnsi"/>
          <w:b/>
          <w:bCs/>
          <w:sz w:val="28"/>
          <w:szCs w:val="28"/>
        </w:rPr>
        <w:t xml:space="preserve">Verze: </w:t>
      </w:r>
      <w:r w:rsidR="0006668E">
        <w:rPr>
          <w:rFonts w:asciiTheme="minorHAnsi" w:eastAsia="Tahoma" w:hAnsiTheme="minorHAnsi" w:cstheme="minorHAnsi"/>
          <w:sz w:val="28"/>
          <w:szCs w:val="28"/>
        </w:rPr>
        <w:t>3.0</w:t>
      </w:r>
    </w:p>
    <w:p w:rsidR="00732DB9" w:rsidRPr="00812ADD" w:rsidRDefault="00DE31C8">
      <w:pPr>
        <w:spacing w:line="239" w:lineRule="auto"/>
        <w:rPr>
          <w:sz w:val="16"/>
          <w:szCs w:val="20"/>
        </w:rPr>
      </w:pPr>
      <w:bookmarkStart w:id="1" w:name="page2"/>
      <w:bookmarkEnd w:id="1"/>
      <w:r w:rsidRPr="00812ADD">
        <w:rPr>
          <w:rFonts w:ascii="Cambria" w:eastAsia="Cambria" w:hAnsi="Cambria" w:cs="Cambria"/>
          <w:color w:val="17365D"/>
          <w:sz w:val="44"/>
          <w:szCs w:val="52"/>
        </w:rPr>
        <w:lastRenderedPageBreak/>
        <w:t>Obsah</w:t>
      </w:r>
    </w:p>
    <w:p w:rsidR="00732DB9" w:rsidRDefault="00DE31C8">
      <w:pPr>
        <w:spacing w:line="239" w:lineRule="auto"/>
        <w:rPr>
          <w:sz w:val="20"/>
          <w:szCs w:val="20"/>
        </w:rPr>
        <w:sectPr w:rsidR="00732DB9" w:rsidSect="002F7838">
          <w:pgSz w:w="12240" w:h="15840"/>
          <w:pgMar w:top="1412" w:right="1134" w:bottom="414" w:left="1140" w:header="0" w:footer="0" w:gutter="0"/>
          <w:cols w:space="708" w:equalWidth="0">
            <w:col w:w="9966"/>
          </w:cols>
        </w:sectPr>
      </w:pPr>
      <w:r>
        <w:rPr>
          <w:noProof/>
          <w:sz w:val="20"/>
          <w:szCs w:val="20"/>
        </w:rPr>
        <w:drawing>
          <wp:anchor distT="0" distB="0" distL="114300" distR="114300" simplePos="0" relativeHeight="251686400" behindDoc="1" locked="0" layoutInCell="0" allowOverlap="1">
            <wp:simplePos x="0" y="0"/>
            <wp:positionH relativeFrom="column">
              <wp:posOffset>-22225</wp:posOffset>
            </wp:positionH>
            <wp:positionV relativeFrom="paragraph">
              <wp:posOffset>52705</wp:posOffset>
            </wp:positionV>
            <wp:extent cx="6370320" cy="12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70320" cy="12065"/>
                    </a:xfrm>
                    <a:prstGeom prst="rect">
                      <a:avLst/>
                    </a:prstGeom>
                    <a:noFill/>
                  </pic:spPr>
                </pic:pic>
              </a:graphicData>
            </a:graphic>
          </wp:anchor>
        </w:drawing>
      </w:r>
    </w:p>
    <w:sdt>
      <w:sdtPr>
        <w:rPr>
          <w:rFonts w:ascii="Times New Roman" w:eastAsiaTheme="minorEastAsia" w:hAnsi="Times New Roman" w:cs="Times New Roman"/>
          <w:color w:val="auto"/>
          <w:sz w:val="22"/>
          <w:szCs w:val="22"/>
        </w:rPr>
        <w:id w:val="-396975857"/>
        <w:docPartObj>
          <w:docPartGallery w:val="Table of Contents"/>
          <w:docPartUnique/>
        </w:docPartObj>
      </w:sdtPr>
      <w:sdtEndPr>
        <w:rPr>
          <w:b/>
          <w:bCs/>
        </w:rPr>
      </w:sdtEndPr>
      <w:sdtContent>
        <w:p w:rsidR="00355EFE" w:rsidRPr="00355EFE" w:rsidRDefault="00355EFE">
          <w:pPr>
            <w:pStyle w:val="Nadpisobsahu"/>
            <w:rPr>
              <w:sz w:val="2"/>
            </w:rPr>
          </w:pPr>
        </w:p>
        <w:p w:rsidR="00823CD6" w:rsidRDefault="00355EFE">
          <w:pPr>
            <w:pStyle w:val="Obsah1"/>
            <w:tabs>
              <w:tab w:val="left" w:pos="440"/>
              <w:tab w:val="right" w:leader="dot" w:pos="9950"/>
            </w:tabs>
            <w:rPr>
              <w:rFonts w:asciiTheme="minorHAnsi" w:hAnsiTheme="minorHAnsi" w:cstheme="minorBidi"/>
              <w:noProof/>
            </w:rPr>
          </w:pPr>
          <w:r>
            <w:fldChar w:fldCharType="begin"/>
          </w:r>
          <w:r>
            <w:instrText xml:space="preserve"> TOC \o "1-3" \h \z \u </w:instrText>
          </w:r>
          <w:r>
            <w:fldChar w:fldCharType="separate"/>
          </w:r>
          <w:hyperlink w:anchor="_Toc26881425" w:history="1">
            <w:r w:rsidR="00823CD6" w:rsidRPr="002B5227">
              <w:rPr>
                <w:rStyle w:val="Hypertextovodkaz"/>
                <w:noProof/>
              </w:rPr>
              <w:t>1.</w:t>
            </w:r>
            <w:r w:rsidR="00823CD6">
              <w:rPr>
                <w:rFonts w:asciiTheme="minorHAnsi" w:hAnsiTheme="minorHAnsi" w:cstheme="minorBidi"/>
                <w:noProof/>
              </w:rPr>
              <w:tab/>
            </w:r>
            <w:r w:rsidR="00823CD6" w:rsidRPr="002B5227">
              <w:rPr>
                <w:rStyle w:val="Hypertextovodkaz"/>
                <w:noProof/>
              </w:rPr>
              <w:t>Úvod</w:t>
            </w:r>
            <w:r w:rsidR="00823CD6">
              <w:rPr>
                <w:noProof/>
                <w:webHidden/>
              </w:rPr>
              <w:tab/>
            </w:r>
            <w:r w:rsidR="00823CD6">
              <w:rPr>
                <w:noProof/>
                <w:webHidden/>
              </w:rPr>
              <w:fldChar w:fldCharType="begin"/>
            </w:r>
            <w:r w:rsidR="00823CD6">
              <w:rPr>
                <w:noProof/>
                <w:webHidden/>
              </w:rPr>
              <w:instrText xml:space="preserve"> PAGEREF _Toc26881425 \h </w:instrText>
            </w:r>
            <w:r w:rsidR="00823CD6">
              <w:rPr>
                <w:noProof/>
                <w:webHidden/>
              </w:rPr>
            </w:r>
            <w:r w:rsidR="00823CD6">
              <w:rPr>
                <w:noProof/>
                <w:webHidden/>
              </w:rPr>
              <w:fldChar w:fldCharType="separate"/>
            </w:r>
            <w:r w:rsidR="003C15DF">
              <w:rPr>
                <w:noProof/>
                <w:webHidden/>
              </w:rPr>
              <w:t>3</w:t>
            </w:r>
            <w:r w:rsidR="00823CD6">
              <w:rPr>
                <w:noProof/>
                <w:webHidden/>
              </w:rPr>
              <w:fldChar w:fldCharType="end"/>
            </w:r>
          </w:hyperlink>
        </w:p>
        <w:p w:rsidR="00823CD6" w:rsidRDefault="00555B7B">
          <w:pPr>
            <w:pStyle w:val="Obsah1"/>
            <w:tabs>
              <w:tab w:val="left" w:pos="440"/>
              <w:tab w:val="right" w:leader="dot" w:pos="9950"/>
            </w:tabs>
            <w:rPr>
              <w:rFonts w:asciiTheme="minorHAnsi" w:hAnsiTheme="minorHAnsi" w:cstheme="minorBidi"/>
              <w:noProof/>
            </w:rPr>
          </w:pPr>
          <w:hyperlink w:anchor="_Toc26881426" w:history="1">
            <w:r w:rsidR="00823CD6" w:rsidRPr="002B5227">
              <w:rPr>
                <w:rStyle w:val="Hypertextovodkaz"/>
                <w:noProof/>
              </w:rPr>
              <w:t>2.</w:t>
            </w:r>
            <w:r w:rsidR="00823CD6">
              <w:rPr>
                <w:rFonts w:asciiTheme="minorHAnsi" w:hAnsiTheme="minorHAnsi" w:cstheme="minorBidi"/>
                <w:noProof/>
              </w:rPr>
              <w:tab/>
            </w:r>
            <w:r w:rsidR="00823CD6" w:rsidRPr="002B5227">
              <w:rPr>
                <w:rStyle w:val="Hypertextovodkaz"/>
                <w:noProof/>
              </w:rPr>
              <w:t>Účel aplikace</w:t>
            </w:r>
            <w:r w:rsidR="00823CD6">
              <w:rPr>
                <w:noProof/>
                <w:webHidden/>
              </w:rPr>
              <w:tab/>
            </w:r>
            <w:r w:rsidR="00823CD6">
              <w:rPr>
                <w:noProof/>
                <w:webHidden/>
              </w:rPr>
              <w:fldChar w:fldCharType="begin"/>
            </w:r>
            <w:r w:rsidR="00823CD6">
              <w:rPr>
                <w:noProof/>
                <w:webHidden/>
              </w:rPr>
              <w:instrText xml:space="preserve"> PAGEREF _Toc26881426 \h </w:instrText>
            </w:r>
            <w:r w:rsidR="00823CD6">
              <w:rPr>
                <w:noProof/>
                <w:webHidden/>
              </w:rPr>
            </w:r>
            <w:r w:rsidR="00823CD6">
              <w:rPr>
                <w:noProof/>
                <w:webHidden/>
              </w:rPr>
              <w:fldChar w:fldCharType="separate"/>
            </w:r>
            <w:r w:rsidR="003C15DF">
              <w:rPr>
                <w:noProof/>
                <w:webHidden/>
              </w:rPr>
              <w:t>3</w:t>
            </w:r>
            <w:r w:rsidR="00823CD6">
              <w:rPr>
                <w:noProof/>
                <w:webHidden/>
              </w:rPr>
              <w:fldChar w:fldCharType="end"/>
            </w:r>
          </w:hyperlink>
        </w:p>
        <w:p w:rsidR="00823CD6" w:rsidRDefault="00555B7B">
          <w:pPr>
            <w:pStyle w:val="Obsah1"/>
            <w:tabs>
              <w:tab w:val="left" w:pos="440"/>
              <w:tab w:val="right" w:leader="dot" w:pos="9950"/>
            </w:tabs>
            <w:rPr>
              <w:rFonts w:asciiTheme="minorHAnsi" w:hAnsiTheme="minorHAnsi" w:cstheme="minorBidi"/>
              <w:noProof/>
            </w:rPr>
          </w:pPr>
          <w:hyperlink w:anchor="_Toc26881427" w:history="1">
            <w:r w:rsidR="00823CD6" w:rsidRPr="002B5227">
              <w:rPr>
                <w:rStyle w:val="Hypertextovodkaz"/>
                <w:noProof/>
              </w:rPr>
              <w:t>3.</w:t>
            </w:r>
            <w:r w:rsidR="00823CD6">
              <w:rPr>
                <w:rFonts w:asciiTheme="minorHAnsi" w:hAnsiTheme="minorHAnsi" w:cstheme="minorBidi"/>
                <w:noProof/>
              </w:rPr>
              <w:tab/>
            </w:r>
            <w:r w:rsidR="00823CD6" w:rsidRPr="002B5227">
              <w:rPr>
                <w:rStyle w:val="Hypertextovodkaz"/>
                <w:noProof/>
              </w:rPr>
              <w:t>Obsluha RA</w:t>
            </w:r>
            <w:r w:rsidR="00823CD6">
              <w:rPr>
                <w:noProof/>
                <w:webHidden/>
              </w:rPr>
              <w:tab/>
            </w:r>
            <w:r w:rsidR="00823CD6">
              <w:rPr>
                <w:noProof/>
                <w:webHidden/>
              </w:rPr>
              <w:fldChar w:fldCharType="begin"/>
            </w:r>
            <w:r w:rsidR="00823CD6">
              <w:rPr>
                <w:noProof/>
                <w:webHidden/>
              </w:rPr>
              <w:instrText xml:space="preserve"> PAGEREF _Toc26881427 \h </w:instrText>
            </w:r>
            <w:r w:rsidR="00823CD6">
              <w:rPr>
                <w:noProof/>
                <w:webHidden/>
              </w:rPr>
            </w:r>
            <w:r w:rsidR="00823CD6">
              <w:rPr>
                <w:noProof/>
                <w:webHidden/>
              </w:rPr>
              <w:fldChar w:fldCharType="separate"/>
            </w:r>
            <w:r w:rsidR="003C15DF">
              <w:rPr>
                <w:noProof/>
                <w:webHidden/>
              </w:rPr>
              <w:t>3</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28" w:history="1">
            <w:r w:rsidR="00823CD6" w:rsidRPr="002B5227">
              <w:rPr>
                <w:rStyle w:val="Hypertextovodkaz"/>
                <w:noProof/>
              </w:rPr>
              <w:t>3.1.</w:t>
            </w:r>
            <w:r w:rsidR="00823CD6">
              <w:rPr>
                <w:rFonts w:asciiTheme="minorHAnsi" w:hAnsiTheme="minorHAnsi" w:cstheme="minorBidi"/>
                <w:noProof/>
              </w:rPr>
              <w:tab/>
            </w:r>
            <w:r w:rsidR="00823CD6" w:rsidRPr="002B5227">
              <w:rPr>
                <w:rStyle w:val="Hypertextovodkaz"/>
                <w:noProof/>
              </w:rPr>
              <w:t>Základní myšlenka</w:t>
            </w:r>
            <w:r w:rsidR="00823CD6">
              <w:rPr>
                <w:noProof/>
                <w:webHidden/>
              </w:rPr>
              <w:tab/>
            </w:r>
            <w:r w:rsidR="00823CD6">
              <w:rPr>
                <w:noProof/>
                <w:webHidden/>
              </w:rPr>
              <w:fldChar w:fldCharType="begin"/>
            </w:r>
            <w:r w:rsidR="00823CD6">
              <w:rPr>
                <w:noProof/>
                <w:webHidden/>
              </w:rPr>
              <w:instrText xml:space="preserve"> PAGEREF _Toc26881428 \h </w:instrText>
            </w:r>
            <w:r w:rsidR="00823CD6">
              <w:rPr>
                <w:noProof/>
                <w:webHidden/>
              </w:rPr>
            </w:r>
            <w:r w:rsidR="00823CD6">
              <w:rPr>
                <w:noProof/>
                <w:webHidden/>
              </w:rPr>
              <w:fldChar w:fldCharType="separate"/>
            </w:r>
            <w:r w:rsidR="003C15DF">
              <w:rPr>
                <w:noProof/>
                <w:webHidden/>
              </w:rPr>
              <w:t>3</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29" w:history="1">
            <w:r w:rsidR="00823CD6" w:rsidRPr="002B5227">
              <w:rPr>
                <w:rStyle w:val="Hypertextovodkaz"/>
                <w:noProof/>
              </w:rPr>
              <w:t>3.2.</w:t>
            </w:r>
            <w:r w:rsidR="00823CD6">
              <w:rPr>
                <w:rFonts w:asciiTheme="minorHAnsi" w:hAnsiTheme="minorHAnsi" w:cstheme="minorBidi"/>
                <w:noProof/>
              </w:rPr>
              <w:tab/>
            </w:r>
            <w:r w:rsidR="00823CD6" w:rsidRPr="002B5227">
              <w:rPr>
                <w:rStyle w:val="Hypertextovodkaz"/>
                <w:noProof/>
              </w:rPr>
              <w:t>Spuštění aplikace a přihlášení operátora RA</w:t>
            </w:r>
            <w:r w:rsidR="00823CD6">
              <w:rPr>
                <w:noProof/>
                <w:webHidden/>
              </w:rPr>
              <w:tab/>
            </w:r>
            <w:r w:rsidR="00823CD6">
              <w:rPr>
                <w:noProof/>
                <w:webHidden/>
              </w:rPr>
              <w:fldChar w:fldCharType="begin"/>
            </w:r>
            <w:r w:rsidR="00823CD6">
              <w:rPr>
                <w:noProof/>
                <w:webHidden/>
              </w:rPr>
              <w:instrText xml:space="preserve"> PAGEREF _Toc26881429 \h </w:instrText>
            </w:r>
            <w:r w:rsidR="00823CD6">
              <w:rPr>
                <w:noProof/>
                <w:webHidden/>
              </w:rPr>
            </w:r>
            <w:r w:rsidR="00823CD6">
              <w:rPr>
                <w:noProof/>
                <w:webHidden/>
              </w:rPr>
              <w:fldChar w:fldCharType="separate"/>
            </w:r>
            <w:r w:rsidR="003C15DF">
              <w:rPr>
                <w:noProof/>
                <w:webHidden/>
              </w:rPr>
              <w:t>3</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30" w:history="1">
            <w:r w:rsidR="00823CD6" w:rsidRPr="002B5227">
              <w:rPr>
                <w:rStyle w:val="Hypertextovodkaz"/>
                <w:noProof/>
              </w:rPr>
              <w:t>3.3.</w:t>
            </w:r>
            <w:r w:rsidR="00823CD6">
              <w:rPr>
                <w:rFonts w:asciiTheme="minorHAnsi" w:hAnsiTheme="minorHAnsi" w:cstheme="minorBidi"/>
                <w:noProof/>
              </w:rPr>
              <w:tab/>
            </w:r>
            <w:r w:rsidR="00823CD6" w:rsidRPr="002B5227">
              <w:rPr>
                <w:rStyle w:val="Hypertextovodkaz"/>
                <w:noProof/>
              </w:rPr>
              <w:t>Prvotní přihlášení operátora</w:t>
            </w:r>
            <w:r w:rsidR="00823CD6">
              <w:rPr>
                <w:noProof/>
                <w:webHidden/>
              </w:rPr>
              <w:tab/>
            </w:r>
            <w:r w:rsidR="00823CD6">
              <w:rPr>
                <w:noProof/>
                <w:webHidden/>
              </w:rPr>
              <w:fldChar w:fldCharType="begin"/>
            </w:r>
            <w:r w:rsidR="00823CD6">
              <w:rPr>
                <w:noProof/>
                <w:webHidden/>
              </w:rPr>
              <w:instrText xml:space="preserve"> PAGEREF _Toc26881430 \h </w:instrText>
            </w:r>
            <w:r w:rsidR="00823CD6">
              <w:rPr>
                <w:noProof/>
                <w:webHidden/>
              </w:rPr>
            </w:r>
            <w:r w:rsidR="00823CD6">
              <w:rPr>
                <w:noProof/>
                <w:webHidden/>
              </w:rPr>
              <w:fldChar w:fldCharType="separate"/>
            </w:r>
            <w:r w:rsidR="003C15DF">
              <w:rPr>
                <w:noProof/>
                <w:webHidden/>
              </w:rPr>
              <w:t>4</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31" w:history="1">
            <w:r w:rsidR="00823CD6" w:rsidRPr="002B5227">
              <w:rPr>
                <w:rStyle w:val="Hypertextovodkaz"/>
                <w:noProof/>
              </w:rPr>
              <w:t>3.4.</w:t>
            </w:r>
            <w:r w:rsidR="00823CD6">
              <w:rPr>
                <w:rFonts w:asciiTheme="minorHAnsi" w:hAnsiTheme="minorHAnsi" w:cstheme="minorBidi"/>
                <w:noProof/>
              </w:rPr>
              <w:tab/>
            </w:r>
            <w:r w:rsidR="00823CD6" w:rsidRPr="002B5227">
              <w:rPr>
                <w:rStyle w:val="Hypertextovodkaz"/>
                <w:rFonts w:eastAsia="Arial"/>
                <w:noProof/>
              </w:rPr>
              <w:t>Uživatelské rozhraní</w:t>
            </w:r>
            <w:r w:rsidR="00823CD6">
              <w:rPr>
                <w:noProof/>
                <w:webHidden/>
              </w:rPr>
              <w:tab/>
            </w:r>
            <w:r w:rsidR="00823CD6">
              <w:rPr>
                <w:noProof/>
                <w:webHidden/>
              </w:rPr>
              <w:fldChar w:fldCharType="begin"/>
            </w:r>
            <w:r w:rsidR="00823CD6">
              <w:rPr>
                <w:noProof/>
                <w:webHidden/>
              </w:rPr>
              <w:instrText xml:space="preserve"> PAGEREF _Toc26881431 \h </w:instrText>
            </w:r>
            <w:r w:rsidR="00823CD6">
              <w:rPr>
                <w:noProof/>
                <w:webHidden/>
              </w:rPr>
            </w:r>
            <w:r w:rsidR="00823CD6">
              <w:rPr>
                <w:noProof/>
                <w:webHidden/>
              </w:rPr>
              <w:fldChar w:fldCharType="separate"/>
            </w:r>
            <w:r w:rsidR="003C15DF">
              <w:rPr>
                <w:noProof/>
                <w:webHidden/>
              </w:rPr>
              <w:t>5</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32" w:history="1">
            <w:r w:rsidR="00823CD6" w:rsidRPr="002B5227">
              <w:rPr>
                <w:rStyle w:val="Hypertextovodkaz"/>
                <w:noProof/>
              </w:rPr>
              <w:t>3.5.</w:t>
            </w:r>
            <w:r w:rsidR="00823CD6">
              <w:rPr>
                <w:rFonts w:asciiTheme="minorHAnsi" w:hAnsiTheme="minorHAnsi" w:cstheme="minorBidi"/>
                <w:noProof/>
              </w:rPr>
              <w:tab/>
            </w:r>
            <w:r w:rsidR="00823CD6" w:rsidRPr="002B5227">
              <w:rPr>
                <w:rStyle w:val="Hypertextovodkaz"/>
                <w:rFonts w:eastAsia="Arial"/>
                <w:noProof/>
              </w:rPr>
              <w:t>Zpracování žádosti o prvotní certifikát</w:t>
            </w:r>
            <w:r w:rsidR="00823CD6">
              <w:rPr>
                <w:noProof/>
                <w:webHidden/>
              </w:rPr>
              <w:tab/>
            </w:r>
            <w:r w:rsidR="00823CD6">
              <w:rPr>
                <w:noProof/>
                <w:webHidden/>
              </w:rPr>
              <w:fldChar w:fldCharType="begin"/>
            </w:r>
            <w:r w:rsidR="00823CD6">
              <w:rPr>
                <w:noProof/>
                <w:webHidden/>
              </w:rPr>
              <w:instrText xml:space="preserve"> PAGEREF _Toc26881432 \h </w:instrText>
            </w:r>
            <w:r w:rsidR="00823CD6">
              <w:rPr>
                <w:noProof/>
                <w:webHidden/>
              </w:rPr>
            </w:r>
            <w:r w:rsidR="00823CD6">
              <w:rPr>
                <w:noProof/>
                <w:webHidden/>
              </w:rPr>
              <w:fldChar w:fldCharType="separate"/>
            </w:r>
            <w:r w:rsidR="003C15DF">
              <w:rPr>
                <w:noProof/>
                <w:webHidden/>
              </w:rPr>
              <w:t>6</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3" w:history="1">
            <w:r w:rsidR="00823CD6" w:rsidRPr="002B5227">
              <w:rPr>
                <w:rStyle w:val="Hypertextovodkaz"/>
                <w:noProof/>
              </w:rPr>
              <w:t>3.5.1.</w:t>
            </w:r>
            <w:r w:rsidR="00823CD6">
              <w:rPr>
                <w:rFonts w:asciiTheme="minorHAnsi" w:hAnsiTheme="minorHAnsi" w:cstheme="minorBidi"/>
                <w:noProof/>
              </w:rPr>
              <w:tab/>
            </w:r>
            <w:r w:rsidR="00823CD6" w:rsidRPr="002B5227">
              <w:rPr>
                <w:rStyle w:val="Hypertextovodkaz"/>
                <w:rFonts w:eastAsia="Times New Roman"/>
                <w:noProof/>
              </w:rPr>
              <w:t>Krok 1 – Žádost o certifikát</w:t>
            </w:r>
            <w:r w:rsidR="00823CD6">
              <w:rPr>
                <w:noProof/>
                <w:webHidden/>
              </w:rPr>
              <w:tab/>
            </w:r>
            <w:r w:rsidR="00823CD6">
              <w:rPr>
                <w:noProof/>
                <w:webHidden/>
              </w:rPr>
              <w:fldChar w:fldCharType="begin"/>
            </w:r>
            <w:r w:rsidR="00823CD6">
              <w:rPr>
                <w:noProof/>
                <w:webHidden/>
              </w:rPr>
              <w:instrText xml:space="preserve"> PAGEREF _Toc26881433 \h </w:instrText>
            </w:r>
            <w:r w:rsidR="00823CD6">
              <w:rPr>
                <w:noProof/>
                <w:webHidden/>
              </w:rPr>
            </w:r>
            <w:r w:rsidR="00823CD6">
              <w:rPr>
                <w:noProof/>
                <w:webHidden/>
              </w:rPr>
              <w:fldChar w:fldCharType="separate"/>
            </w:r>
            <w:r w:rsidR="003C15DF">
              <w:rPr>
                <w:noProof/>
                <w:webHidden/>
              </w:rPr>
              <w:t>6</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4" w:history="1">
            <w:r w:rsidR="00823CD6" w:rsidRPr="002B5227">
              <w:rPr>
                <w:rStyle w:val="Hypertextovodkaz"/>
                <w:noProof/>
              </w:rPr>
              <w:t>3.5.2.</w:t>
            </w:r>
            <w:r w:rsidR="00823CD6">
              <w:rPr>
                <w:rFonts w:asciiTheme="minorHAnsi" w:hAnsiTheme="minorHAnsi" w:cstheme="minorBidi"/>
                <w:noProof/>
              </w:rPr>
              <w:tab/>
            </w:r>
            <w:r w:rsidR="00823CD6" w:rsidRPr="002B5227">
              <w:rPr>
                <w:rStyle w:val="Hypertextovodkaz"/>
                <w:rFonts w:eastAsia="Times New Roman"/>
                <w:noProof/>
              </w:rPr>
              <w:t>Krok 2 – Kontrola žádosti</w:t>
            </w:r>
            <w:r w:rsidR="00823CD6">
              <w:rPr>
                <w:noProof/>
                <w:webHidden/>
              </w:rPr>
              <w:tab/>
            </w:r>
            <w:r w:rsidR="00823CD6">
              <w:rPr>
                <w:noProof/>
                <w:webHidden/>
              </w:rPr>
              <w:fldChar w:fldCharType="begin"/>
            </w:r>
            <w:r w:rsidR="00823CD6">
              <w:rPr>
                <w:noProof/>
                <w:webHidden/>
              </w:rPr>
              <w:instrText xml:space="preserve"> PAGEREF _Toc26881434 \h </w:instrText>
            </w:r>
            <w:r w:rsidR="00823CD6">
              <w:rPr>
                <w:noProof/>
                <w:webHidden/>
              </w:rPr>
            </w:r>
            <w:r w:rsidR="00823CD6">
              <w:rPr>
                <w:noProof/>
                <w:webHidden/>
              </w:rPr>
              <w:fldChar w:fldCharType="separate"/>
            </w:r>
            <w:r w:rsidR="003C15DF">
              <w:rPr>
                <w:noProof/>
                <w:webHidden/>
              </w:rPr>
              <w:t>10</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5" w:history="1">
            <w:r w:rsidR="00823CD6" w:rsidRPr="002B5227">
              <w:rPr>
                <w:rStyle w:val="Hypertextovodkaz"/>
                <w:noProof/>
              </w:rPr>
              <w:t>3.5.3.</w:t>
            </w:r>
            <w:r w:rsidR="00823CD6">
              <w:rPr>
                <w:rFonts w:asciiTheme="minorHAnsi" w:hAnsiTheme="minorHAnsi" w:cstheme="minorBidi"/>
                <w:noProof/>
              </w:rPr>
              <w:tab/>
            </w:r>
            <w:r w:rsidR="00823CD6" w:rsidRPr="002B5227">
              <w:rPr>
                <w:rStyle w:val="Hypertextovodkaz"/>
                <w:rFonts w:eastAsia="Times New Roman"/>
                <w:noProof/>
              </w:rPr>
              <w:t>Krok 3 – Doplnit údaje</w:t>
            </w:r>
            <w:r w:rsidR="00823CD6">
              <w:rPr>
                <w:noProof/>
                <w:webHidden/>
              </w:rPr>
              <w:tab/>
            </w:r>
            <w:r w:rsidR="00823CD6">
              <w:rPr>
                <w:noProof/>
                <w:webHidden/>
              </w:rPr>
              <w:fldChar w:fldCharType="begin"/>
            </w:r>
            <w:r w:rsidR="00823CD6">
              <w:rPr>
                <w:noProof/>
                <w:webHidden/>
              </w:rPr>
              <w:instrText xml:space="preserve"> PAGEREF _Toc26881435 \h </w:instrText>
            </w:r>
            <w:r w:rsidR="00823CD6">
              <w:rPr>
                <w:noProof/>
                <w:webHidden/>
              </w:rPr>
            </w:r>
            <w:r w:rsidR="00823CD6">
              <w:rPr>
                <w:noProof/>
                <w:webHidden/>
              </w:rPr>
              <w:fldChar w:fldCharType="separate"/>
            </w:r>
            <w:r w:rsidR="003C15DF">
              <w:rPr>
                <w:noProof/>
                <w:webHidden/>
              </w:rPr>
              <w:t>11</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6" w:history="1">
            <w:r w:rsidR="00823CD6" w:rsidRPr="002B5227">
              <w:rPr>
                <w:rStyle w:val="Hypertextovodkaz"/>
                <w:noProof/>
              </w:rPr>
              <w:t>3.5.4.</w:t>
            </w:r>
            <w:r w:rsidR="00823CD6">
              <w:rPr>
                <w:rFonts w:asciiTheme="minorHAnsi" w:hAnsiTheme="minorHAnsi" w:cstheme="minorBidi"/>
                <w:noProof/>
              </w:rPr>
              <w:tab/>
            </w:r>
            <w:r w:rsidR="00823CD6" w:rsidRPr="002B5227">
              <w:rPr>
                <w:rStyle w:val="Hypertextovodkaz"/>
                <w:rFonts w:eastAsia="Times New Roman"/>
                <w:noProof/>
              </w:rPr>
              <w:t>Krok 4 – Rekapitulace</w:t>
            </w:r>
            <w:r w:rsidR="00823CD6">
              <w:rPr>
                <w:noProof/>
                <w:webHidden/>
              </w:rPr>
              <w:tab/>
            </w:r>
            <w:r w:rsidR="00823CD6">
              <w:rPr>
                <w:noProof/>
                <w:webHidden/>
              </w:rPr>
              <w:fldChar w:fldCharType="begin"/>
            </w:r>
            <w:r w:rsidR="00823CD6">
              <w:rPr>
                <w:noProof/>
                <w:webHidden/>
              </w:rPr>
              <w:instrText xml:space="preserve"> PAGEREF _Toc26881436 \h </w:instrText>
            </w:r>
            <w:r w:rsidR="00823CD6">
              <w:rPr>
                <w:noProof/>
                <w:webHidden/>
              </w:rPr>
            </w:r>
            <w:r w:rsidR="00823CD6">
              <w:rPr>
                <w:noProof/>
                <w:webHidden/>
              </w:rPr>
              <w:fldChar w:fldCharType="separate"/>
            </w:r>
            <w:r w:rsidR="003C15DF">
              <w:rPr>
                <w:noProof/>
                <w:webHidden/>
              </w:rPr>
              <w:t>13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7" w:history="1">
            <w:r w:rsidR="00823CD6" w:rsidRPr="002B5227">
              <w:rPr>
                <w:rStyle w:val="Hypertextovodkaz"/>
                <w:noProof/>
              </w:rPr>
              <w:t>3.5.5.</w:t>
            </w:r>
            <w:r w:rsidR="00823CD6">
              <w:rPr>
                <w:rFonts w:asciiTheme="minorHAnsi" w:hAnsiTheme="minorHAnsi" w:cstheme="minorBidi"/>
                <w:noProof/>
              </w:rPr>
              <w:tab/>
            </w:r>
            <w:r w:rsidR="00823CD6" w:rsidRPr="002B5227">
              <w:rPr>
                <w:rStyle w:val="Hypertextovodkaz"/>
                <w:rFonts w:eastAsia="Times New Roman"/>
                <w:noProof/>
              </w:rPr>
              <w:t>Krok 5 – Tisk protokolu o podání žádosti</w:t>
            </w:r>
            <w:r w:rsidR="00823CD6">
              <w:rPr>
                <w:noProof/>
                <w:webHidden/>
              </w:rPr>
              <w:tab/>
            </w:r>
            <w:r w:rsidR="00823CD6">
              <w:rPr>
                <w:noProof/>
                <w:webHidden/>
              </w:rPr>
              <w:fldChar w:fldCharType="begin"/>
            </w:r>
            <w:r w:rsidR="00823CD6">
              <w:rPr>
                <w:noProof/>
                <w:webHidden/>
              </w:rPr>
              <w:instrText xml:space="preserve"> PAGEREF _Toc26881437 \h </w:instrText>
            </w:r>
            <w:r w:rsidR="00823CD6">
              <w:rPr>
                <w:noProof/>
                <w:webHidden/>
              </w:rPr>
            </w:r>
            <w:r w:rsidR="00823CD6">
              <w:rPr>
                <w:noProof/>
                <w:webHidden/>
              </w:rPr>
              <w:fldChar w:fldCharType="separate"/>
            </w:r>
            <w:r w:rsidR="003C15DF">
              <w:rPr>
                <w:noProof/>
                <w:webHidden/>
              </w:rPr>
              <w:t>14</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8" w:history="1">
            <w:r w:rsidR="00823CD6" w:rsidRPr="002B5227">
              <w:rPr>
                <w:rStyle w:val="Hypertextovodkaz"/>
                <w:noProof/>
              </w:rPr>
              <w:t>3.5.6.</w:t>
            </w:r>
            <w:r w:rsidR="00823CD6">
              <w:rPr>
                <w:rFonts w:asciiTheme="minorHAnsi" w:hAnsiTheme="minorHAnsi" w:cstheme="minorBidi"/>
                <w:noProof/>
              </w:rPr>
              <w:tab/>
            </w:r>
            <w:r w:rsidR="00823CD6" w:rsidRPr="002B5227">
              <w:rPr>
                <w:rStyle w:val="Hypertextovodkaz"/>
                <w:rFonts w:eastAsia="Times New Roman"/>
                <w:noProof/>
              </w:rPr>
              <w:t>Krok 6 - Odeslat žádost</w:t>
            </w:r>
            <w:r w:rsidR="00823CD6">
              <w:rPr>
                <w:noProof/>
                <w:webHidden/>
              </w:rPr>
              <w:tab/>
            </w:r>
            <w:r w:rsidR="00823CD6">
              <w:rPr>
                <w:noProof/>
                <w:webHidden/>
              </w:rPr>
              <w:fldChar w:fldCharType="begin"/>
            </w:r>
            <w:r w:rsidR="00823CD6">
              <w:rPr>
                <w:noProof/>
                <w:webHidden/>
              </w:rPr>
              <w:instrText xml:space="preserve"> PAGEREF _Toc26881438 \h </w:instrText>
            </w:r>
            <w:r w:rsidR="00823CD6">
              <w:rPr>
                <w:noProof/>
                <w:webHidden/>
              </w:rPr>
            </w:r>
            <w:r w:rsidR="00823CD6">
              <w:rPr>
                <w:noProof/>
                <w:webHidden/>
              </w:rPr>
              <w:fldChar w:fldCharType="separate"/>
            </w:r>
            <w:r w:rsidR="003C15DF">
              <w:rPr>
                <w:noProof/>
                <w:webHidden/>
              </w:rPr>
              <w:t>14</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39" w:history="1">
            <w:r w:rsidR="00823CD6" w:rsidRPr="002B5227">
              <w:rPr>
                <w:rStyle w:val="Hypertextovodkaz"/>
                <w:noProof/>
              </w:rPr>
              <w:t>3.5.7.</w:t>
            </w:r>
            <w:r w:rsidR="00823CD6">
              <w:rPr>
                <w:rFonts w:asciiTheme="minorHAnsi" w:hAnsiTheme="minorHAnsi" w:cstheme="minorBidi"/>
                <w:noProof/>
              </w:rPr>
              <w:tab/>
            </w:r>
            <w:r w:rsidR="00823CD6" w:rsidRPr="002B5227">
              <w:rPr>
                <w:rStyle w:val="Hypertextovodkaz"/>
                <w:rFonts w:eastAsia="Times New Roman"/>
                <w:noProof/>
              </w:rPr>
              <w:t>Krok 7 – Čekání na odpověď Certifikační autority</w:t>
            </w:r>
            <w:r w:rsidR="00823CD6">
              <w:rPr>
                <w:noProof/>
                <w:webHidden/>
              </w:rPr>
              <w:tab/>
            </w:r>
            <w:r w:rsidR="00823CD6">
              <w:rPr>
                <w:noProof/>
                <w:webHidden/>
              </w:rPr>
              <w:fldChar w:fldCharType="begin"/>
            </w:r>
            <w:r w:rsidR="00823CD6">
              <w:rPr>
                <w:noProof/>
                <w:webHidden/>
              </w:rPr>
              <w:instrText xml:space="preserve"> PAGEREF _Toc26881439 \h </w:instrText>
            </w:r>
            <w:r w:rsidR="00823CD6">
              <w:rPr>
                <w:noProof/>
                <w:webHidden/>
              </w:rPr>
            </w:r>
            <w:r w:rsidR="00823CD6">
              <w:rPr>
                <w:noProof/>
                <w:webHidden/>
              </w:rPr>
              <w:fldChar w:fldCharType="separate"/>
            </w:r>
            <w:r w:rsidR="003C15DF">
              <w:rPr>
                <w:noProof/>
                <w:webHidden/>
              </w:rPr>
              <w:t>15</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0" w:history="1">
            <w:r w:rsidR="00823CD6" w:rsidRPr="002B5227">
              <w:rPr>
                <w:rStyle w:val="Hypertextovodkaz"/>
                <w:noProof/>
              </w:rPr>
              <w:t>3.5.8.</w:t>
            </w:r>
            <w:r w:rsidR="00823CD6">
              <w:rPr>
                <w:rFonts w:asciiTheme="minorHAnsi" w:hAnsiTheme="minorHAnsi" w:cstheme="minorBidi"/>
                <w:noProof/>
              </w:rPr>
              <w:tab/>
            </w:r>
            <w:r w:rsidR="00823CD6" w:rsidRPr="002B5227">
              <w:rPr>
                <w:rStyle w:val="Hypertextovodkaz"/>
                <w:rFonts w:eastAsia="Times New Roman"/>
                <w:noProof/>
              </w:rPr>
              <w:t>Krok 8 - Předání certifikátu</w:t>
            </w:r>
            <w:r w:rsidR="00823CD6">
              <w:rPr>
                <w:noProof/>
                <w:webHidden/>
              </w:rPr>
              <w:tab/>
            </w:r>
            <w:r w:rsidR="00823CD6">
              <w:rPr>
                <w:noProof/>
                <w:webHidden/>
              </w:rPr>
              <w:fldChar w:fldCharType="begin"/>
            </w:r>
            <w:r w:rsidR="00823CD6">
              <w:rPr>
                <w:noProof/>
                <w:webHidden/>
              </w:rPr>
              <w:instrText xml:space="preserve"> PAGEREF _Toc26881440 \h </w:instrText>
            </w:r>
            <w:r w:rsidR="00823CD6">
              <w:rPr>
                <w:noProof/>
                <w:webHidden/>
              </w:rPr>
            </w:r>
            <w:r w:rsidR="00823CD6">
              <w:rPr>
                <w:noProof/>
                <w:webHidden/>
              </w:rPr>
              <w:fldChar w:fldCharType="separate"/>
            </w:r>
            <w:r w:rsidR="003C15DF">
              <w:rPr>
                <w:noProof/>
                <w:webHidden/>
              </w:rPr>
              <w:t>17</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1" w:history="1">
            <w:r w:rsidR="00823CD6" w:rsidRPr="002B5227">
              <w:rPr>
                <w:rStyle w:val="Hypertextovodkaz"/>
                <w:noProof/>
              </w:rPr>
              <w:t>3.5.9.</w:t>
            </w:r>
            <w:r w:rsidR="00823CD6">
              <w:rPr>
                <w:rFonts w:asciiTheme="minorHAnsi" w:hAnsiTheme="minorHAnsi" w:cstheme="minorBidi"/>
                <w:noProof/>
              </w:rPr>
              <w:tab/>
            </w:r>
            <w:r w:rsidR="00823CD6" w:rsidRPr="002B5227">
              <w:rPr>
                <w:rStyle w:val="Hypertextovodkaz"/>
                <w:rFonts w:eastAsia="Times New Roman"/>
                <w:noProof/>
              </w:rPr>
              <w:t>Krok 9 - Tisk dokumentů</w:t>
            </w:r>
            <w:r w:rsidR="00823CD6">
              <w:rPr>
                <w:noProof/>
                <w:webHidden/>
              </w:rPr>
              <w:tab/>
            </w:r>
            <w:r w:rsidR="00823CD6">
              <w:rPr>
                <w:noProof/>
                <w:webHidden/>
              </w:rPr>
              <w:fldChar w:fldCharType="begin"/>
            </w:r>
            <w:r w:rsidR="00823CD6">
              <w:rPr>
                <w:noProof/>
                <w:webHidden/>
              </w:rPr>
              <w:instrText xml:space="preserve"> PAGEREF _Toc26881441 \h </w:instrText>
            </w:r>
            <w:r w:rsidR="00823CD6">
              <w:rPr>
                <w:noProof/>
                <w:webHidden/>
              </w:rPr>
            </w:r>
            <w:r w:rsidR="00823CD6">
              <w:rPr>
                <w:noProof/>
                <w:webHidden/>
              </w:rPr>
              <w:fldChar w:fldCharType="separate"/>
            </w:r>
            <w:r w:rsidR="003C15DF">
              <w:rPr>
                <w:noProof/>
                <w:webHidden/>
              </w:rPr>
              <w:t>19</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2" w:history="1">
            <w:r w:rsidR="00823CD6" w:rsidRPr="002B5227">
              <w:rPr>
                <w:rStyle w:val="Hypertextovodkaz"/>
                <w:noProof/>
              </w:rPr>
              <w:t>3.5.10.</w:t>
            </w:r>
            <w:r w:rsidR="00823CD6">
              <w:rPr>
                <w:rFonts w:asciiTheme="minorHAnsi" w:hAnsiTheme="minorHAnsi" w:cstheme="minorBidi"/>
                <w:noProof/>
              </w:rPr>
              <w:tab/>
            </w:r>
            <w:r w:rsidR="00823CD6" w:rsidRPr="002B5227">
              <w:rPr>
                <w:rStyle w:val="Hypertextovodkaz"/>
                <w:rFonts w:eastAsia="Times New Roman"/>
                <w:noProof/>
              </w:rPr>
              <w:t>Krok 10 - Zavřít žádost</w:t>
            </w:r>
            <w:r w:rsidR="00823CD6">
              <w:rPr>
                <w:noProof/>
                <w:webHidden/>
              </w:rPr>
              <w:tab/>
            </w:r>
            <w:r w:rsidR="00823CD6">
              <w:rPr>
                <w:noProof/>
                <w:webHidden/>
              </w:rPr>
              <w:fldChar w:fldCharType="begin"/>
            </w:r>
            <w:r w:rsidR="00823CD6">
              <w:rPr>
                <w:noProof/>
                <w:webHidden/>
              </w:rPr>
              <w:instrText xml:space="preserve"> PAGEREF _Toc26881442 \h </w:instrText>
            </w:r>
            <w:r w:rsidR="00823CD6">
              <w:rPr>
                <w:noProof/>
                <w:webHidden/>
              </w:rPr>
            </w:r>
            <w:r w:rsidR="00823CD6">
              <w:rPr>
                <w:noProof/>
                <w:webHidden/>
              </w:rPr>
              <w:fldChar w:fldCharType="separate"/>
            </w:r>
            <w:r w:rsidR="003C15DF">
              <w:rPr>
                <w:noProof/>
                <w:webHidden/>
              </w:rPr>
              <w:t>19</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43" w:history="1">
            <w:r w:rsidR="00823CD6" w:rsidRPr="002B5227">
              <w:rPr>
                <w:rStyle w:val="Hypertextovodkaz"/>
                <w:noProof/>
              </w:rPr>
              <w:t>3.6.</w:t>
            </w:r>
            <w:r w:rsidR="00823CD6">
              <w:rPr>
                <w:rFonts w:asciiTheme="minorHAnsi" w:hAnsiTheme="minorHAnsi" w:cstheme="minorBidi"/>
                <w:noProof/>
              </w:rPr>
              <w:tab/>
            </w:r>
            <w:r w:rsidR="00823CD6" w:rsidRPr="002B5227">
              <w:rPr>
                <w:rStyle w:val="Hypertextovodkaz"/>
                <w:rFonts w:eastAsia="Arial"/>
                <w:noProof/>
              </w:rPr>
              <w:t>Žádost o následný certifikát</w:t>
            </w:r>
            <w:r w:rsidR="00823CD6">
              <w:rPr>
                <w:noProof/>
                <w:webHidden/>
              </w:rPr>
              <w:tab/>
            </w:r>
            <w:r w:rsidR="00823CD6">
              <w:rPr>
                <w:noProof/>
                <w:webHidden/>
              </w:rPr>
              <w:fldChar w:fldCharType="begin"/>
            </w:r>
            <w:r w:rsidR="00823CD6">
              <w:rPr>
                <w:noProof/>
                <w:webHidden/>
              </w:rPr>
              <w:instrText xml:space="preserve"> PAGEREF _Toc26881443 \h </w:instrText>
            </w:r>
            <w:r w:rsidR="00823CD6">
              <w:rPr>
                <w:noProof/>
                <w:webHidden/>
              </w:rPr>
            </w:r>
            <w:r w:rsidR="00823CD6">
              <w:rPr>
                <w:noProof/>
                <w:webHidden/>
              </w:rPr>
              <w:fldChar w:fldCharType="separate"/>
            </w:r>
            <w:r w:rsidR="003C15DF">
              <w:rPr>
                <w:noProof/>
                <w:webHidden/>
              </w:rPr>
              <w:t>20</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4" w:history="1">
            <w:r w:rsidR="00823CD6" w:rsidRPr="002B5227">
              <w:rPr>
                <w:rStyle w:val="Hypertextovodkaz"/>
                <w:noProof/>
              </w:rPr>
              <w:t>3.6.1.</w:t>
            </w:r>
            <w:r w:rsidR="00823CD6">
              <w:rPr>
                <w:rFonts w:asciiTheme="minorHAnsi" w:hAnsiTheme="minorHAnsi" w:cstheme="minorBidi"/>
                <w:noProof/>
              </w:rPr>
              <w:tab/>
            </w:r>
            <w:r w:rsidR="00823CD6" w:rsidRPr="002B5227">
              <w:rPr>
                <w:rStyle w:val="Hypertextovodkaz"/>
                <w:rFonts w:eastAsia="Times New Roman"/>
                <w:noProof/>
              </w:rPr>
              <w:t>Krok 1 – Žádost o certifikát</w:t>
            </w:r>
            <w:r w:rsidR="00823CD6">
              <w:rPr>
                <w:noProof/>
                <w:webHidden/>
              </w:rPr>
              <w:tab/>
            </w:r>
            <w:r w:rsidR="00823CD6">
              <w:rPr>
                <w:noProof/>
                <w:webHidden/>
              </w:rPr>
              <w:fldChar w:fldCharType="begin"/>
            </w:r>
            <w:r w:rsidR="00823CD6">
              <w:rPr>
                <w:noProof/>
                <w:webHidden/>
              </w:rPr>
              <w:instrText xml:space="preserve"> PAGEREF _Toc26881444 \h </w:instrText>
            </w:r>
            <w:r w:rsidR="00823CD6">
              <w:rPr>
                <w:noProof/>
                <w:webHidden/>
              </w:rPr>
            </w:r>
            <w:r w:rsidR="00823CD6">
              <w:rPr>
                <w:noProof/>
                <w:webHidden/>
              </w:rPr>
              <w:fldChar w:fldCharType="separate"/>
            </w:r>
            <w:r w:rsidR="003C15DF">
              <w:rPr>
                <w:noProof/>
                <w:webHidden/>
              </w:rPr>
              <w:t>20</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5" w:history="1">
            <w:r w:rsidR="00823CD6" w:rsidRPr="002B5227">
              <w:rPr>
                <w:rStyle w:val="Hypertextovodkaz"/>
                <w:noProof/>
              </w:rPr>
              <w:t>3.6.2.</w:t>
            </w:r>
            <w:r w:rsidR="00823CD6">
              <w:rPr>
                <w:rFonts w:asciiTheme="minorHAnsi" w:hAnsiTheme="minorHAnsi" w:cstheme="minorBidi"/>
                <w:noProof/>
              </w:rPr>
              <w:tab/>
            </w:r>
            <w:r w:rsidR="00823CD6" w:rsidRPr="002B5227">
              <w:rPr>
                <w:rStyle w:val="Hypertextovodkaz"/>
                <w:rFonts w:eastAsia="Times New Roman"/>
                <w:noProof/>
              </w:rPr>
              <w:t>Krok 5 – Tisk protokolu o podání žádosti</w:t>
            </w:r>
            <w:r w:rsidR="00823CD6">
              <w:rPr>
                <w:noProof/>
                <w:webHidden/>
              </w:rPr>
              <w:tab/>
            </w:r>
            <w:r w:rsidR="00823CD6">
              <w:rPr>
                <w:noProof/>
                <w:webHidden/>
              </w:rPr>
              <w:fldChar w:fldCharType="begin"/>
            </w:r>
            <w:r w:rsidR="00823CD6">
              <w:rPr>
                <w:noProof/>
                <w:webHidden/>
              </w:rPr>
              <w:instrText xml:space="preserve"> PAGEREF _Toc26881445 \h </w:instrText>
            </w:r>
            <w:r w:rsidR="00823CD6">
              <w:rPr>
                <w:noProof/>
                <w:webHidden/>
              </w:rPr>
            </w:r>
            <w:r w:rsidR="00823CD6">
              <w:rPr>
                <w:noProof/>
                <w:webHidden/>
              </w:rPr>
              <w:fldChar w:fldCharType="separate"/>
            </w:r>
            <w:r w:rsidR="003C15DF">
              <w:rPr>
                <w:noProof/>
                <w:webHidden/>
              </w:rPr>
              <w:t>23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6" w:history="1">
            <w:r w:rsidR="00823CD6" w:rsidRPr="002B5227">
              <w:rPr>
                <w:rStyle w:val="Hypertextovodkaz"/>
                <w:noProof/>
              </w:rPr>
              <w:t>3.6.3.</w:t>
            </w:r>
            <w:r w:rsidR="00823CD6">
              <w:rPr>
                <w:rFonts w:asciiTheme="minorHAnsi" w:hAnsiTheme="minorHAnsi" w:cstheme="minorBidi"/>
                <w:noProof/>
              </w:rPr>
              <w:tab/>
            </w:r>
            <w:r w:rsidR="00823CD6" w:rsidRPr="002B5227">
              <w:rPr>
                <w:rStyle w:val="Hypertextovodkaz"/>
                <w:rFonts w:eastAsia="Times New Roman"/>
                <w:noProof/>
              </w:rPr>
              <w:t>Krok 6 - Odeslat žádost</w:t>
            </w:r>
            <w:r w:rsidR="00823CD6">
              <w:rPr>
                <w:noProof/>
                <w:webHidden/>
              </w:rPr>
              <w:tab/>
            </w:r>
            <w:r w:rsidR="00823CD6">
              <w:rPr>
                <w:noProof/>
                <w:webHidden/>
              </w:rPr>
              <w:fldChar w:fldCharType="begin"/>
            </w:r>
            <w:r w:rsidR="00823CD6">
              <w:rPr>
                <w:noProof/>
                <w:webHidden/>
              </w:rPr>
              <w:instrText xml:space="preserve"> PAGEREF _Toc26881446 \h </w:instrText>
            </w:r>
            <w:r w:rsidR="00823CD6">
              <w:rPr>
                <w:noProof/>
                <w:webHidden/>
              </w:rPr>
            </w:r>
            <w:r w:rsidR="00823CD6">
              <w:rPr>
                <w:noProof/>
                <w:webHidden/>
              </w:rPr>
              <w:fldChar w:fldCharType="separate"/>
            </w:r>
            <w:r w:rsidR="003C15DF">
              <w:rPr>
                <w:noProof/>
                <w:webHidden/>
              </w:rPr>
              <w:t>23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7" w:history="1">
            <w:r w:rsidR="00823CD6" w:rsidRPr="002B5227">
              <w:rPr>
                <w:rStyle w:val="Hypertextovodkaz"/>
                <w:noProof/>
              </w:rPr>
              <w:t>3.6.4.</w:t>
            </w:r>
            <w:r w:rsidR="00823CD6">
              <w:rPr>
                <w:rFonts w:asciiTheme="minorHAnsi" w:hAnsiTheme="minorHAnsi" w:cstheme="minorBidi"/>
                <w:noProof/>
              </w:rPr>
              <w:tab/>
            </w:r>
            <w:r w:rsidR="00823CD6" w:rsidRPr="002B5227">
              <w:rPr>
                <w:rStyle w:val="Hypertextovodkaz"/>
                <w:rFonts w:eastAsia="Times New Roman"/>
                <w:noProof/>
              </w:rPr>
              <w:t>Krok 7 – Čekání na odpověď Certifikační autority</w:t>
            </w:r>
            <w:r w:rsidR="00823CD6">
              <w:rPr>
                <w:noProof/>
                <w:webHidden/>
              </w:rPr>
              <w:tab/>
            </w:r>
            <w:r w:rsidR="00823CD6">
              <w:rPr>
                <w:noProof/>
                <w:webHidden/>
              </w:rPr>
              <w:fldChar w:fldCharType="begin"/>
            </w:r>
            <w:r w:rsidR="00823CD6">
              <w:rPr>
                <w:noProof/>
                <w:webHidden/>
              </w:rPr>
              <w:instrText xml:space="preserve"> PAGEREF _Toc26881447 \h </w:instrText>
            </w:r>
            <w:r w:rsidR="00823CD6">
              <w:rPr>
                <w:noProof/>
                <w:webHidden/>
              </w:rPr>
            </w:r>
            <w:r w:rsidR="00823CD6">
              <w:rPr>
                <w:noProof/>
                <w:webHidden/>
              </w:rPr>
              <w:fldChar w:fldCharType="separate"/>
            </w:r>
            <w:r w:rsidR="003C15DF">
              <w:rPr>
                <w:noProof/>
                <w:webHidden/>
              </w:rPr>
              <w:t>23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8" w:history="1">
            <w:r w:rsidR="00823CD6" w:rsidRPr="002B5227">
              <w:rPr>
                <w:rStyle w:val="Hypertextovodkaz"/>
                <w:noProof/>
              </w:rPr>
              <w:t>3.6.5.</w:t>
            </w:r>
            <w:r w:rsidR="00823CD6">
              <w:rPr>
                <w:rFonts w:asciiTheme="minorHAnsi" w:hAnsiTheme="minorHAnsi" w:cstheme="minorBidi"/>
                <w:noProof/>
              </w:rPr>
              <w:tab/>
            </w:r>
            <w:r w:rsidR="00823CD6" w:rsidRPr="002B5227">
              <w:rPr>
                <w:rStyle w:val="Hypertextovodkaz"/>
                <w:rFonts w:eastAsia="Times New Roman"/>
                <w:noProof/>
              </w:rPr>
              <w:t>Krok 8 - Předání certifikátu</w:t>
            </w:r>
            <w:r w:rsidR="00823CD6">
              <w:rPr>
                <w:noProof/>
                <w:webHidden/>
              </w:rPr>
              <w:tab/>
            </w:r>
            <w:r w:rsidR="00823CD6">
              <w:rPr>
                <w:noProof/>
                <w:webHidden/>
              </w:rPr>
              <w:fldChar w:fldCharType="begin"/>
            </w:r>
            <w:r w:rsidR="00823CD6">
              <w:rPr>
                <w:noProof/>
                <w:webHidden/>
              </w:rPr>
              <w:instrText xml:space="preserve"> PAGEREF _Toc26881448 \h </w:instrText>
            </w:r>
            <w:r w:rsidR="00823CD6">
              <w:rPr>
                <w:noProof/>
                <w:webHidden/>
              </w:rPr>
            </w:r>
            <w:r w:rsidR="00823CD6">
              <w:rPr>
                <w:noProof/>
                <w:webHidden/>
              </w:rPr>
              <w:fldChar w:fldCharType="separate"/>
            </w:r>
            <w:r w:rsidR="003C15DF">
              <w:rPr>
                <w:noProof/>
                <w:webHidden/>
              </w:rPr>
              <w:t>23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49" w:history="1">
            <w:r w:rsidR="00823CD6" w:rsidRPr="002B5227">
              <w:rPr>
                <w:rStyle w:val="Hypertextovodkaz"/>
                <w:noProof/>
              </w:rPr>
              <w:t>3.6.6.</w:t>
            </w:r>
            <w:r w:rsidR="00823CD6">
              <w:rPr>
                <w:rFonts w:asciiTheme="minorHAnsi" w:hAnsiTheme="minorHAnsi" w:cstheme="minorBidi"/>
                <w:noProof/>
              </w:rPr>
              <w:tab/>
            </w:r>
            <w:r w:rsidR="00823CD6" w:rsidRPr="002B5227">
              <w:rPr>
                <w:rStyle w:val="Hypertextovodkaz"/>
                <w:rFonts w:eastAsia="Times New Roman"/>
                <w:noProof/>
              </w:rPr>
              <w:t>Krok 9 - Tisk dokumentů</w:t>
            </w:r>
            <w:r w:rsidR="00823CD6">
              <w:rPr>
                <w:noProof/>
                <w:webHidden/>
              </w:rPr>
              <w:tab/>
            </w:r>
            <w:r w:rsidR="00823CD6">
              <w:rPr>
                <w:noProof/>
                <w:webHidden/>
              </w:rPr>
              <w:fldChar w:fldCharType="begin"/>
            </w:r>
            <w:r w:rsidR="00823CD6">
              <w:rPr>
                <w:noProof/>
                <w:webHidden/>
              </w:rPr>
              <w:instrText xml:space="preserve"> PAGEREF _Toc26881449 \h </w:instrText>
            </w:r>
            <w:r w:rsidR="00823CD6">
              <w:rPr>
                <w:noProof/>
                <w:webHidden/>
              </w:rPr>
            </w:r>
            <w:r w:rsidR="00823CD6">
              <w:rPr>
                <w:noProof/>
                <w:webHidden/>
              </w:rPr>
              <w:fldChar w:fldCharType="separate"/>
            </w:r>
            <w:r w:rsidR="003C15DF">
              <w:rPr>
                <w:noProof/>
                <w:webHidden/>
              </w:rPr>
              <w:t>23</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50" w:history="1">
            <w:r w:rsidR="00823CD6" w:rsidRPr="002B5227">
              <w:rPr>
                <w:rStyle w:val="Hypertextovodkaz"/>
                <w:noProof/>
              </w:rPr>
              <w:t>3.6.7.</w:t>
            </w:r>
            <w:r w:rsidR="00823CD6">
              <w:rPr>
                <w:rFonts w:asciiTheme="minorHAnsi" w:hAnsiTheme="minorHAnsi" w:cstheme="minorBidi"/>
                <w:noProof/>
              </w:rPr>
              <w:tab/>
            </w:r>
            <w:r w:rsidR="00823CD6" w:rsidRPr="002B5227">
              <w:rPr>
                <w:rStyle w:val="Hypertextovodkaz"/>
                <w:rFonts w:eastAsia="Times New Roman"/>
                <w:noProof/>
              </w:rPr>
              <w:t>Krok 10 - Zavřít žádost</w:t>
            </w:r>
            <w:r w:rsidR="00823CD6">
              <w:rPr>
                <w:noProof/>
                <w:webHidden/>
              </w:rPr>
              <w:tab/>
            </w:r>
            <w:r w:rsidR="00823CD6">
              <w:rPr>
                <w:noProof/>
                <w:webHidden/>
              </w:rPr>
              <w:fldChar w:fldCharType="begin"/>
            </w:r>
            <w:r w:rsidR="00823CD6">
              <w:rPr>
                <w:noProof/>
                <w:webHidden/>
              </w:rPr>
              <w:instrText xml:space="preserve"> PAGEREF _Toc26881450 \h </w:instrText>
            </w:r>
            <w:r w:rsidR="00823CD6">
              <w:rPr>
                <w:noProof/>
                <w:webHidden/>
              </w:rPr>
            </w:r>
            <w:r w:rsidR="00823CD6">
              <w:rPr>
                <w:noProof/>
                <w:webHidden/>
              </w:rPr>
              <w:fldChar w:fldCharType="separate"/>
            </w:r>
            <w:r w:rsidR="003C15DF">
              <w:rPr>
                <w:noProof/>
                <w:webHidden/>
              </w:rPr>
              <w:t>24</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51" w:history="1">
            <w:r w:rsidR="00823CD6" w:rsidRPr="002B5227">
              <w:rPr>
                <w:rStyle w:val="Hypertextovodkaz"/>
                <w:noProof/>
              </w:rPr>
              <w:t>3.7.</w:t>
            </w:r>
            <w:r w:rsidR="00823CD6">
              <w:rPr>
                <w:rFonts w:asciiTheme="minorHAnsi" w:hAnsiTheme="minorHAnsi" w:cstheme="minorBidi"/>
                <w:noProof/>
              </w:rPr>
              <w:tab/>
            </w:r>
            <w:r w:rsidR="00823CD6" w:rsidRPr="002B5227">
              <w:rPr>
                <w:rStyle w:val="Hypertextovodkaz"/>
                <w:rFonts w:eastAsia="Arial"/>
                <w:noProof/>
              </w:rPr>
              <w:t>Možnosti MENU</w:t>
            </w:r>
            <w:r w:rsidR="00823CD6">
              <w:rPr>
                <w:noProof/>
                <w:webHidden/>
              </w:rPr>
              <w:tab/>
            </w:r>
            <w:r w:rsidR="00823CD6">
              <w:rPr>
                <w:noProof/>
                <w:webHidden/>
              </w:rPr>
              <w:fldChar w:fldCharType="begin"/>
            </w:r>
            <w:r w:rsidR="00823CD6">
              <w:rPr>
                <w:noProof/>
                <w:webHidden/>
              </w:rPr>
              <w:instrText xml:space="preserve"> PAGEREF _Toc26881451 \h </w:instrText>
            </w:r>
            <w:r w:rsidR="00823CD6">
              <w:rPr>
                <w:noProof/>
                <w:webHidden/>
              </w:rPr>
            </w:r>
            <w:r w:rsidR="00823CD6">
              <w:rPr>
                <w:noProof/>
                <w:webHidden/>
              </w:rPr>
              <w:fldChar w:fldCharType="separate"/>
            </w:r>
            <w:r w:rsidR="003C15DF">
              <w:rPr>
                <w:noProof/>
                <w:webHidden/>
              </w:rPr>
              <w:t>24</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52" w:history="1">
            <w:r w:rsidR="00823CD6" w:rsidRPr="002B5227">
              <w:rPr>
                <w:rStyle w:val="Hypertextovodkaz"/>
                <w:noProof/>
              </w:rPr>
              <w:t>3.7.1.</w:t>
            </w:r>
            <w:r w:rsidR="00823CD6">
              <w:rPr>
                <w:rFonts w:asciiTheme="minorHAnsi" w:hAnsiTheme="minorHAnsi" w:cstheme="minorBidi"/>
                <w:noProof/>
              </w:rPr>
              <w:tab/>
            </w:r>
            <w:r w:rsidR="00823CD6" w:rsidRPr="002B5227">
              <w:rPr>
                <w:rStyle w:val="Hypertextovodkaz"/>
                <w:rFonts w:eastAsia="Times New Roman"/>
                <w:noProof/>
              </w:rPr>
              <w:t>Aplikace</w:t>
            </w:r>
            <w:r w:rsidR="00823CD6">
              <w:rPr>
                <w:noProof/>
                <w:webHidden/>
              </w:rPr>
              <w:tab/>
            </w:r>
            <w:r w:rsidR="00823CD6">
              <w:rPr>
                <w:noProof/>
                <w:webHidden/>
              </w:rPr>
              <w:fldChar w:fldCharType="begin"/>
            </w:r>
            <w:r w:rsidR="00823CD6">
              <w:rPr>
                <w:noProof/>
                <w:webHidden/>
              </w:rPr>
              <w:instrText xml:space="preserve"> PAGEREF _Toc26881452 \h </w:instrText>
            </w:r>
            <w:r w:rsidR="00823CD6">
              <w:rPr>
                <w:noProof/>
                <w:webHidden/>
              </w:rPr>
            </w:r>
            <w:r w:rsidR="00823CD6">
              <w:rPr>
                <w:noProof/>
                <w:webHidden/>
              </w:rPr>
              <w:fldChar w:fldCharType="separate"/>
            </w:r>
            <w:r w:rsidR="003C15DF">
              <w:rPr>
                <w:noProof/>
                <w:webHidden/>
              </w:rPr>
              <w:t>25</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53" w:history="1">
            <w:r w:rsidR="00823CD6" w:rsidRPr="002B5227">
              <w:rPr>
                <w:rStyle w:val="Hypertextovodkaz"/>
                <w:noProof/>
              </w:rPr>
              <w:t>3.7.2.</w:t>
            </w:r>
            <w:r w:rsidR="00823CD6">
              <w:rPr>
                <w:rFonts w:asciiTheme="minorHAnsi" w:hAnsiTheme="minorHAnsi" w:cstheme="minorBidi"/>
                <w:noProof/>
              </w:rPr>
              <w:tab/>
            </w:r>
            <w:r w:rsidR="00823CD6" w:rsidRPr="002B5227">
              <w:rPr>
                <w:rStyle w:val="Hypertextovodkaz"/>
                <w:rFonts w:eastAsia="Times New Roman"/>
                <w:noProof/>
              </w:rPr>
              <w:t>Nastavení aplikace</w:t>
            </w:r>
            <w:r w:rsidR="00823CD6">
              <w:rPr>
                <w:noProof/>
                <w:webHidden/>
              </w:rPr>
              <w:tab/>
            </w:r>
            <w:r w:rsidR="00823CD6">
              <w:rPr>
                <w:noProof/>
                <w:webHidden/>
              </w:rPr>
              <w:fldChar w:fldCharType="begin"/>
            </w:r>
            <w:r w:rsidR="00823CD6">
              <w:rPr>
                <w:noProof/>
                <w:webHidden/>
              </w:rPr>
              <w:instrText xml:space="preserve"> PAGEREF _Toc26881453 \h </w:instrText>
            </w:r>
            <w:r w:rsidR="00823CD6">
              <w:rPr>
                <w:noProof/>
                <w:webHidden/>
              </w:rPr>
            </w:r>
            <w:r w:rsidR="00823CD6">
              <w:rPr>
                <w:noProof/>
                <w:webHidden/>
              </w:rPr>
              <w:fldChar w:fldCharType="separate"/>
            </w:r>
            <w:r w:rsidR="003C15DF">
              <w:rPr>
                <w:noProof/>
                <w:webHidden/>
              </w:rPr>
              <w:t>26</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54" w:history="1">
            <w:r w:rsidR="00823CD6" w:rsidRPr="002B5227">
              <w:rPr>
                <w:rStyle w:val="Hypertextovodkaz"/>
                <w:noProof/>
              </w:rPr>
              <w:t>3.7.3.</w:t>
            </w:r>
            <w:r w:rsidR="00823CD6">
              <w:rPr>
                <w:rFonts w:asciiTheme="minorHAnsi" w:hAnsiTheme="minorHAnsi" w:cstheme="minorBidi"/>
                <w:noProof/>
              </w:rPr>
              <w:tab/>
            </w:r>
            <w:r w:rsidR="00823CD6" w:rsidRPr="002B5227">
              <w:rPr>
                <w:rStyle w:val="Hypertextovodkaz"/>
                <w:rFonts w:eastAsia="Times New Roman"/>
                <w:noProof/>
              </w:rPr>
              <w:t>Certifikát klienta</w:t>
            </w:r>
            <w:r w:rsidR="00823CD6">
              <w:rPr>
                <w:noProof/>
                <w:webHidden/>
              </w:rPr>
              <w:tab/>
            </w:r>
            <w:r w:rsidR="00823CD6">
              <w:rPr>
                <w:noProof/>
                <w:webHidden/>
              </w:rPr>
              <w:fldChar w:fldCharType="begin"/>
            </w:r>
            <w:r w:rsidR="00823CD6">
              <w:rPr>
                <w:noProof/>
                <w:webHidden/>
              </w:rPr>
              <w:instrText xml:space="preserve"> PAGEREF _Toc26881454 \h </w:instrText>
            </w:r>
            <w:r w:rsidR="00823CD6">
              <w:rPr>
                <w:noProof/>
                <w:webHidden/>
              </w:rPr>
            </w:r>
            <w:r w:rsidR="00823CD6">
              <w:rPr>
                <w:noProof/>
                <w:webHidden/>
              </w:rPr>
              <w:fldChar w:fldCharType="separate"/>
            </w:r>
            <w:r w:rsidR="003C15DF">
              <w:rPr>
                <w:noProof/>
                <w:webHidden/>
              </w:rPr>
              <w:t>32</w:t>
            </w:r>
            <w:r w:rsidR="00823CD6">
              <w:rPr>
                <w:noProof/>
                <w:webHidden/>
              </w:rPr>
              <w:fldChar w:fldCharType="end"/>
            </w:r>
          </w:hyperlink>
        </w:p>
        <w:p w:rsidR="00823CD6" w:rsidRDefault="00555B7B">
          <w:pPr>
            <w:pStyle w:val="Obsah3"/>
            <w:tabs>
              <w:tab w:val="left" w:pos="1320"/>
              <w:tab w:val="right" w:leader="dot" w:pos="9950"/>
            </w:tabs>
            <w:rPr>
              <w:rFonts w:asciiTheme="minorHAnsi" w:hAnsiTheme="minorHAnsi" w:cstheme="minorBidi"/>
              <w:noProof/>
            </w:rPr>
          </w:pPr>
          <w:hyperlink w:anchor="_Toc26881455" w:history="1">
            <w:r w:rsidR="00823CD6" w:rsidRPr="002B5227">
              <w:rPr>
                <w:rStyle w:val="Hypertextovodkaz"/>
                <w:noProof/>
              </w:rPr>
              <w:t>3.7.4.</w:t>
            </w:r>
            <w:r w:rsidR="00823CD6">
              <w:rPr>
                <w:rFonts w:asciiTheme="minorHAnsi" w:hAnsiTheme="minorHAnsi" w:cstheme="minorBidi"/>
                <w:noProof/>
              </w:rPr>
              <w:tab/>
            </w:r>
            <w:r w:rsidR="00823CD6" w:rsidRPr="002B5227">
              <w:rPr>
                <w:rStyle w:val="Hypertextovodkaz"/>
                <w:rFonts w:eastAsia="Times New Roman"/>
                <w:noProof/>
              </w:rPr>
              <w:t>Nápověda</w:t>
            </w:r>
            <w:r w:rsidR="00823CD6">
              <w:rPr>
                <w:noProof/>
                <w:webHidden/>
              </w:rPr>
              <w:tab/>
            </w:r>
            <w:r w:rsidR="00823CD6">
              <w:rPr>
                <w:noProof/>
                <w:webHidden/>
              </w:rPr>
              <w:fldChar w:fldCharType="begin"/>
            </w:r>
            <w:r w:rsidR="00823CD6">
              <w:rPr>
                <w:noProof/>
                <w:webHidden/>
              </w:rPr>
              <w:instrText xml:space="preserve"> PAGEREF _Toc26881455 \h </w:instrText>
            </w:r>
            <w:r w:rsidR="00823CD6">
              <w:rPr>
                <w:noProof/>
                <w:webHidden/>
              </w:rPr>
            </w:r>
            <w:r w:rsidR="00823CD6">
              <w:rPr>
                <w:noProof/>
                <w:webHidden/>
              </w:rPr>
              <w:fldChar w:fldCharType="separate"/>
            </w:r>
            <w:r w:rsidR="003C15DF">
              <w:rPr>
                <w:noProof/>
                <w:webHidden/>
              </w:rPr>
              <w:t>35</w:t>
            </w:r>
            <w:r w:rsidR="00823CD6">
              <w:rPr>
                <w:noProof/>
                <w:webHidden/>
              </w:rPr>
              <w:fldChar w:fldCharType="end"/>
            </w:r>
          </w:hyperlink>
        </w:p>
        <w:p w:rsidR="00823CD6" w:rsidRDefault="00555B7B">
          <w:pPr>
            <w:pStyle w:val="Obsah1"/>
            <w:tabs>
              <w:tab w:val="left" w:pos="440"/>
              <w:tab w:val="right" w:leader="dot" w:pos="9950"/>
            </w:tabs>
            <w:rPr>
              <w:rFonts w:asciiTheme="minorHAnsi" w:hAnsiTheme="minorHAnsi" w:cstheme="minorBidi"/>
              <w:noProof/>
            </w:rPr>
          </w:pPr>
          <w:hyperlink w:anchor="_Toc26881456" w:history="1">
            <w:r w:rsidR="00823CD6" w:rsidRPr="002B5227">
              <w:rPr>
                <w:rStyle w:val="Hypertextovodkaz"/>
                <w:rFonts w:eastAsia="Arial"/>
                <w:noProof/>
              </w:rPr>
              <w:t>4.</w:t>
            </w:r>
            <w:r w:rsidR="00823CD6">
              <w:rPr>
                <w:rFonts w:asciiTheme="minorHAnsi" w:hAnsiTheme="minorHAnsi" w:cstheme="minorBidi"/>
                <w:noProof/>
              </w:rPr>
              <w:tab/>
            </w:r>
            <w:r w:rsidR="00823CD6" w:rsidRPr="002B5227">
              <w:rPr>
                <w:rStyle w:val="Hypertextovodkaz"/>
                <w:rFonts w:eastAsia="Arial"/>
                <w:noProof/>
              </w:rPr>
              <w:t>Práce s operátorskou čtečkou karet</w:t>
            </w:r>
            <w:r w:rsidR="00823CD6">
              <w:rPr>
                <w:noProof/>
                <w:webHidden/>
              </w:rPr>
              <w:tab/>
            </w:r>
            <w:r w:rsidR="00823CD6">
              <w:rPr>
                <w:noProof/>
                <w:webHidden/>
              </w:rPr>
              <w:fldChar w:fldCharType="begin"/>
            </w:r>
            <w:r w:rsidR="00823CD6">
              <w:rPr>
                <w:noProof/>
                <w:webHidden/>
              </w:rPr>
              <w:instrText xml:space="preserve"> PAGEREF _Toc26881456 \h </w:instrText>
            </w:r>
            <w:r w:rsidR="00823CD6">
              <w:rPr>
                <w:noProof/>
                <w:webHidden/>
              </w:rPr>
            </w:r>
            <w:r w:rsidR="00823CD6">
              <w:rPr>
                <w:noProof/>
                <w:webHidden/>
              </w:rPr>
              <w:fldChar w:fldCharType="separate"/>
            </w:r>
            <w:r w:rsidR="003C15DF">
              <w:rPr>
                <w:noProof/>
                <w:webHidden/>
              </w:rPr>
              <w:t>35</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57" w:history="1">
            <w:r w:rsidR="00823CD6" w:rsidRPr="002B5227">
              <w:rPr>
                <w:rStyle w:val="Hypertextovodkaz"/>
                <w:noProof/>
              </w:rPr>
              <w:t>4.1.</w:t>
            </w:r>
            <w:r w:rsidR="00823CD6">
              <w:rPr>
                <w:rFonts w:asciiTheme="minorHAnsi" w:hAnsiTheme="minorHAnsi" w:cstheme="minorBidi"/>
                <w:noProof/>
              </w:rPr>
              <w:tab/>
            </w:r>
            <w:r w:rsidR="00823CD6" w:rsidRPr="002B5227">
              <w:rPr>
                <w:rStyle w:val="Hypertextovodkaz"/>
                <w:noProof/>
              </w:rPr>
              <w:t>Čtečka čipových karet ORGA 920 M</w:t>
            </w:r>
            <w:r w:rsidR="00823CD6">
              <w:rPr>
                <w:noProof/>
                <w:webHidden/>
              </w:rPr>
              <w:tab/>
            </w:r>
            <w:r w:rsidR="00823CD6">
              <w:rPr>
                <w:noProof/>
                <w:webHidden/>
              </w:rPr>
              <w:fldChar w:fldCharType="begin"/>
            </w:r>
            <w:r w:rsidR="00823CD6">
              <w:rPr>
                <w:noProof/>
                <w:webHidden/>
              </w:rPr>
              <w:instrText xml:space="preserve"> PAGEREF _Toc26881457 \h </w:instrText>
            </w:r>
            <w:r w:rsidR="00823CD6">
              <w:rPr>
                <w:noProof/>
                <w:webHidden/>
              </w:rPr>
            </w:r>
            <w:r w:rsidR="00823CD6">
              <w:rPr>
                <w:noProof/>
                <w:webHidden/>
              </w:rPr>
              <w:fldChar w:fldCharType="separate"/>
            </w:r>
            <w:r w:rsidR="003C15DF">
              <w:rPr>
                <w:noProof/>
                <w:webHidden/>
              </w:rPr>
              <w:t>35</w:t>
            </w:r>
            <w:r w:rsidR="00823CD6">
              <w:rPr>
                <w:noProof/>
                <w:webHidden/>
              </w:rPr>
              <w:fldChar w:fldCharType="end"/>
            </w:r>
          </w:hyperlink>
        </w:p>
        <w:p w:rsidR="00823CD6" w:rsidRDefault="00555B7B">
          <w:pPr>
            <w:pStyle w:val="Obsah2"/>
            <w:tabs>
              <w:tab w:val="left" w:pos="880"/>
              <w:tab w:val="right" w:leader="dot" w:pos="9950"/>
            </w:tabs>
            <w:rPr>
              <w:rFonts w:asciiTheme="minorHAnsi" w:hAnsiTheme="minorHAnsi" w:cstheme="minorBidi"/>
              <w:noProof/>
            </w:rPr>
          </w:pPr>
          <w:hyperlink w:anchor="_Toc26881458" w:history="1">
            <w:r w:rsidR="00823CD6" w:rsidRPr="002B5227">
              <w:rPr>
                <w:rStyle w:val="Hypertextovodkaz"/>
                <w:noProof/>
              </w:rPr>
              <w:t>4.2.</w:t>
            </w:r>
            <w:r w:rsidR="00823CD6">
              <w:rPr>
                <w:rFonts w:asciiTheme="minorHAnsi" w:hAnsiTheme="minorHAnsi" w:cstheme="minorBidi"/>
                <w:noProof/>
              </w:rPr>
              <w:tab/>
            </w:r>
            <w:r w:rsidR="00823CD6" w:rsidRPr="002B5227">
              <w:rPr>
                <w:rStyle w:val="Hypertextovodkaz"/>
                <w:noProof/>
              </w:rPr>
              <w:t>Čtečka čipových karet INGENICO iHC200</w:t>
            </w:r>
            <w:r w:rsidR="00823CD6">
              <w:rPr>
                <w:noProof/>
                <w:webHidden/>
              </w:rPr>
              <w:tab/>
            </w:r>
            <w:r w:rsidR="00823CD6">
              <w:rPr>
                <w:noProof/>
                <w:webHidden/>
              </w:rPr>
              <w:fldChar w:fldCharType="begin"/>
            </w:r>
            <w:r w:rsidR="00823CD6">
              <w:rPr>
                <w:noProof/>
                <w:webHidden/>
              </w:rPr>
              <w:instrText xml:space="preserve"> PAGEREF _Toc26881458 \h </w:instrText>
            </w:r>
            <w:r w:rsidR="00823CD6">
              <w:rPr>
                <w:noProof/>
                <w:webHidden/>
              </w:rPr>
            </w:r>
            <w:r w:rsidR="00823CD6">
              <w:rPr>
                <w:noProof/>
                <w:webHidden/>
              </w:rPr>
              <w:fldChar w:fldCharType="separate"/>
            </w:r>
            <w:r w:rsidR="003C15DF">
              <w:rPr>
                <w:noProof/>
                <w:webHidden/>
              </w:rPr>
              <w:t>36</w:t>
            </w:r>
            <w:r w:rsidR="00823CD6">
              <w:rPr>
                <w:noProof/>
                <w:webHidden/>
              </w:rPr>
              <w:fldChar w:fldCharType="end"/>
            </w:r>
          </w:hyperlink>
        </w:p>
        <w:p w:rsidR="00823CD6" w:rsidRDefault="00555B7B">
          <w:pPr>
            <w:pStyle w:val="Obsah1"/>
            <w:tabs>
              <w:tab w:val="left" w:pos="440"/>
              <w:tab w:val="right" w:leader="dot" w:pos="9950"/>
            </w:tabs>
            <w:rPr>
              <w:rFonts w:asciiTheme="minorHAnsi" w:hAnsiTheme="minorHAnsi" w:cstheme="minorBidi"/>
              <w:noProof/>
            </w:rPr>
          </w:pPr>
          <w:hyperlink w:anchor="_Toc26881459" w:history="1">
            <w:r w:rsidR="00823CD6" w:rsidRPr="002B5227">
              <w:rPr>
                <w:rStyle w:val="Hypertextovodkaz"/>
                <w:noProof/>
              </w:rPr>
              <w:t>5.</w:t>
            </w:r>
            <w:r w:rsidR="00823CD6">
              <w:rPr>
                <w:rFonts w:asciiTheme="minorHAnsi" w:hAnsiTheme="minorHAnsi" w:cstheme="minorBidi"/>
                <w:noProof/>
              </w:rPr>
              <w:tab/>
            </w:r>
            <w:r w:rsidR="00823CD6" w:rsidRPr="002B5227">
              <w:rPr>
                <w:rStyle w:val="Hypertextovodkaz"/>
                <w:noProof/>
              </w:rPr>
              <w:t>Řešení chybových stavů</w:t>
            </w:r>
            <w:r w:rsidR="00823CD6">
              <w:rPr>
                <w:noProof/>
                <w:webHidden/>
              </w:rPr>
              <w:tab/>
            </w:r>
            <w:r w:rsidR="00823CD6">
              <w:rPr>
                <w:noProof/>
                <w:webHidden/>
              </w:rPr>
              <w:fldChar w:fldCharType="begin"/>
            </w:r>
            <w:r w:rsidR="00823CD6">
              <w:rPr>
                <w:noProof/>
                <w:webHidden/>
              </w:rPr>
              <w:instrText xml:space="preserve"> PAGEREF _Toc26881459 \h </w:instrText>
            </w:r>
            <w:r w:rsidR="00823CD6">
              <w:rPr>
                <w:noProof/>
                <w:webHidden/>
              </w:rPr>
            </w:r>
            <w:r w:rsidR="00823CD6">
              <w:rPr>
                <w:noProof/>
                <w:webHidden/>
              </w:rPr>
              <w:fldChar w:fldCharType="separate"/>
            </w:r>
            <w:r w:rsidR="003C15DF">
              <w:rPr>
                <w:noProof/>
                <w:webHidden/>
              </w:rPr>
              <w:t>39</w:t>
            </w:r>
            <w:r w:rsidR="00823CD6">
              <w:rPr>
                <w:noProof/>
                <w:webHidden/>
              </w:rPr>
              <w:fldChar w:fldCharType="end"/>
            </w:r>
          </w:hyperlink>
        </w:p>
        <w:p w:rsidR="00355EFE" w:rsidRDefault="00355EFE">
          <w:r>
            <w:rPr>
              <w:b/>
              <w:bCs/>
            </w:rPr>
            <w:fldChar w:fldCharType="end"/>
          </w:r>
        </w:p>
      </w:sdtContent>
    </w:sdt>
    <w:p w:rsidR="00732DB9" w:rsidRDefault="00732DB9">
      <w:pPr>
        <w:sectPr w:rsidR="00732DB9" w:rsidSect="00AC266E">
          <w:type w:val="continuous"/>
          <w:pgSz w:w="12240" w:h="15840"/>
          <w:pgMar w:top="1410" w:right="1140" w:bottom="415" w:left="1140" w:header="0" w:footer="0" w:gutter="0"/>
          <w:cols w:space="708" w:equalWidth="0">
            <w:col w:w="9960"/>
          </w:cols>
        </w:sectPr>
      </w:pPr>
    </w:p>
    <w:p w:rsidR="00732DB9" w:rsidRPr="00585D83" w:rsidRDefault="00DE31C8" w:rsidP="004B3699">
      <w:pPr>
        <w:pStyle w:val="Nadpis1"/>
        <w:numPr>
          <w:ilvl w:val="0"/>
          <w:numId w:val="46"/>
        </w:numPr>
      </w:pPr>
      <w:bookmarkStart w:id="2" w:name="page3"/>
      <w:bookmarkStart w:id="3" w:name="page4"/>
      <w:bookmarkStart w:id="4" w:name="_Toc26881425"/>
      <w:bookmarkEnd w:id="2"/>
      <w:bookmarkEnd w:id="3"/>
      <w:r w:rsidRPr="00585D83">
        <w:lastRenderedPageBreak/>
        <w:t>Ú</w:t>
      </w:r>
      <w:bookmarkStart w:id="5" w:name="_GoBack"/>
      <w:bookmarkEnd w:id="5"/>
      <w:r w:rsidRPr="00585D83">
        <w:t>vod</w:t>
      </w:r>
      <w:bookmarkEnd w:id="4"/>
    </w:p>
    <w:p w:rsidR="00732DB9" w:rsidRDefault="00732DB9">
      <w:pPr>
        <w:spacing w:line="126" w:lineRule="exact"/>
        <w:rPr>
          <w:sz w:val="20"/>
          <w:szCs w:val="20"/>
        </w:rPr>
      </w:pPr>
    </w:p>
    <w:p w:rsidR="00732DB9" w:rsidRPr="00585D83" w:rsidRDefault="00DE31C8">
      <w:pPr>
        <w:spacing w:line="239" w:lineRule="auto"/>
        <w:ind w:left="7"/>
        <w:jc w:val="both"/>
        <w:rPr>
          <w:rFonts w:asciiTheme="minorHAnsi" w:hAnsiTheme="minorHAnsi" w:cstheme="minorHAnsi"/>
          <w:szCs w:val="20"/>
        </w:rPr>
      </w:pPr>
      <w:r w:rsidRPr="00585D83">
        <w:rPr>
          <w:rFonts w:asciiTheme="minorHAnsi" w:eastAsia="Tahoma" w:hAnsiTheme="minorHAnsi" w:cstheme="minorHAnsi"/>
          <w:szCs w:val="20"/>
        </w:rPr>
        <w:t>Programové vybavení Registrační autority I.CA (dále jen „ICARA“) je instalováno a provozováno na vyhrazených počítačích po uzavření smlouvy o zřízení RA. Instalaci a konfiguraci ICARA může provádět pouze pracovník pověřený I.CA. Obsluha RA musí absolvovat školení organizované I.CA. Přístup k funkcím ICARA je umožněn pouze ve spojení s ověřenou čipovou kartou, tedy pouze držiteli karty. Obsluha RA musí dodržovat platné Certifikační politiky I.CA (dále jen „CP“), platné Směrnice pro operátory RA I.CA (dále jen „Směrnice“), metodické pokyny pro operátory I.CA. Software RA smí být používán pouze pro účely vymezené Certifikačními politikami I.CA.</w:t>
      </w:r>
    </w:p>
    <w:p w:rsidR="00732DB9" w:rsidRDefault="00732DB9">
      <w:pPr>
        <w:spacing w:line="241" w:lineRule="exact"/>
        <w:rPr>
          <w:sz w:val="20"/>
          <w:szCs w:val="20"/>
        </w:rPr>
      </w:pPr>
    </w:p>
    <w:p w:rsidR="00732DB9" w:rsidRPr="00585D83" w:rsidRDefault="00DE31C8" w:rsidP="004B3699">
      <w:pPr>
        <w:pStyle w:val="Nadpis1"/>
        <w:numPr>
          <w:ilvl w:val="0"/>
          <w:numId w:val="46"/>
        </w:numPr>
      </w:pPr>
      <w:bookmarkStart w:id="6" w:name="_Toc26881426"/>
      <w:r w:rsidRPr="00585D83">
        <w:t>Účel aplikace</w:t>
      </w:r>
      <w:bookmarkEnd w:id="6"/>
    </w:p>
    <w:p w:rsidR="00732DB9" w:rsidRDefault="00732DB9">
      <w:pPr>
        <w:spacing w:line="126" w:lineRule="exact"/>
        <w:rPr>
          <w:sz w:val="20"/>
          <w:szCs w:val="20"/>
        </w:rPr>
      </w:pPr>
    </w:p>
    <w:p w:rsidR="00732DB9" w:rsidRPr="00585D83" w:rsidRDefault="00DE31C8">
      <w:pPr>
        <w:spacing w:line="239" w:lineRule="auto"/>
        <w:ind w:left="7"/>
        <w:jc w:val="both"/>
        <w:rPr>
          <w:rFonts w:asciiTheme="minorHAnsi" w:hAnsiTheme="minorHAnsi" w:cstheme="minorHAnsi"/>
          <w:szCs w:val="20"/>
        </w:rPr>
      </w:pPr>
      <w:r w:rsidRPr="00585D83">
        <w:rPr>
          <w:rFonts w:asciiTheme="minorHAnsi" w:eastAsia="Tahoma" w:hAnsiTheme="minorHAnsi" w:cstheme="minorHAnsi"/>
          <w:szCs w:val="20"/>
        </w:rPr>
        <w:t>Aplikace Registrační autorita představuje klientské rozhraní k systémům I.CA určeným pro vydávání a evidenci digitálních certifikátů pro oblast PKI.</w:t>
      </w:r>
    </w:p>
    <w:p w:rsidR="00732DB9" w:rsidRPr="00585D83" w:rsidRDefault="00732DB9">
      <w:pPr>
        <w:spacing w:line="2" w:lineRule="exact"/>
        <w:rPr>
          <w:rFonts w:asciiTheme="minorHAnsi" w:hAnsiTheme="minorHAnsi" w:cstheme="minorHAnsi"/>
          <w:szCs w:val="20"/>
        </w:rPr>
      </w:pPr>
    </w:p>
    <w:p w:rsidR="00732DB9" w:rsidRPr="00585D83" w:rsidRDefault="00DE31C8">
      <w:pPr>
        <w:spacing w:line="239" w:lineRule="auto"/>
        <w:ind w:left="7"/>
        <w:jc w:val="both"/>
        <w:rPr>
          <w:rFonts w:asciiTheme="minorHAnsi" w:hAnsiTheme="minorHAnsi" w:cstheme="minorHAnsi"/>
          <w:szCs w:val="20"/>
        </w:rPr>
      </w:pPr>
      <w:r w:rsidRPr="00585D83">
        <w:rPr>
          <w:rFonts w:asciiTheme="minorHAnsi" w:eastAsia="Tahoma" w:hAnsiTheme="minorHAnsi" w:cstheme="minorHAnsi"/>
          <w:szCs w:val="20"/>
        </w:rPr>
        <w:t xml:space="preserve">Certifikáty jsou vydávány na základě </w:t>
      </w:r>
      <w:r w:rsidRPr="00585D83">
        <w:rPr>
          <w:rFonts w:asciiTheme="minorHAnsi" w:eastAsia="Tahoma" w:hAnsiTheme="minorHAnsi" w:cstheme="minorHAnsi"/>
          <w:b/>
          <w:bCs/>
          <w:szCs w:val="20"/>
        </w:rPr>
        <w:t>žádostí o certifikáty</w:t>
      </w:r>
      <w:r w:rsidRPr="00585D83">
        <w:rPr>
          <w:rFonts w:asciiTheme="minorHAnsi" w:eastAsia="Tahoma" w:hAnsiTheme="minorHAnsi" w:cstheme="minorHAnsi"/>
          <w:szCs w:val="20"/>
        </w:rPr>
        <w:t xml:space="preserve"> podle normy PKCS#10 a jsou vyhotovovány dle standardu X509 v souladu s CP.</w:t>
      </w:r>
    </w:p>
    <w:p w:rsidR="00732DB9" w:rsidRDefault="00732DB9">
      <w:pPr>
        <w:spacing w:line="200" w:lineRule="exact"/>
        <w:rPr>
          <w:sz w:val="20"/>
          <w:szCs w:val="20"/>
        </w:rPr>
      </w:pPr>
    </w:p>
    <w:p w:rsidR="00732DB9" w:rsidRDefault="00732DB9">
      <w:pPr>
        <w:spacing w:line="313" w:lineRule="exact"/>
        <w:rPr>
          <w:sz w:val="20"/>
          <w:szCs w:val="20"/>
        </w:rPr>
      </w:pPr>
    </w:p>
    <w:p w:rsidR="00732DB9" w:rsidRPr="00585D83" w:rsidRDefault="00DE31C8" w:rsidP="004B3699">
      <w:pPr>
        <w:pStyle w:val="Nadpis1"/>
        <w:numPr>
          <w:ilvl w:val="0"/>
          <w:numId w:val="46"/>
        </w:numPr>
      </w:pPr>
      <w:bookmarkStart w:id="7" w:name="_Toc26881427"/>
      <w:r w:rsidRPr="00585D83">
        <w:t>Obsluha RA</w:t>
      </w:r>
      <w:bookmarkEnd w:id="7"/>
    </w:p>
    <w:p w:rsidR="00732DB9" w:rsidRDefault="00732DB9" w:rsidP="004B6EBD">
      <w:pPr>
        <w:pStyle w:val="Nadpis2"/>
        <w:ind w:left="576" w:hanging="576"/>
        <w:rPr>
          <w:rFonts w:eastAsia="Arial"/>
        </w:rPr>
      </w:pPr>
    </w:p>
    <w:p w:rsidR="00732DB9" w:rsidRPr="00585D83" w:rsidRDefault="00DE31C8" w:rsidP="004B3699">
      <w:pPr>
        <w:pStyle w:val="Nadpis2"/>
        <w:numPr>
          <w:ilvl w:val="1"/>
          <w:numId w:val="46"/>
        </w:numPr>
      </w:pPr>
      <w:bookmarkStart w:id="8" w:name="_Toc26881428"/>
      <w:r w:rsidRPr="00585D83">
        <w:t>Základní myšlenka</w:t>
      </w:r>
      <w:bookmarkEnd w:id="8"/>
    </w:p>
    <w:p w:rsidR="00732DB9" w:rsidRDefault="00732DB9">
      <w:pPr>
        <w:spacing w:line="125" w:lineRule="exact"/>
        <w:rPr>
          <w:sz w:val="20"/>
          <w:szCs w:val="20"/>
        </w:rPr>
      </w:pPr>
    </w:p>
    <w:p w:rsidR="00732DB9" w:rsidRPr="00585D83" w:rsidRDefault="00DE31C8">
      <w:pPr>
        <w:spacing w:line="239" w:lineRule="auto"/>
        <w:ind w:left="7"/>
        <w:jc w:val="both"/>
        <w:rPr>
          <w:rFonts w:asciiTheme="minorHAnsi" w:hAnsiTheme="minorHAnsi" w:cstheme="minorHAnsi"/>
          <w:szCs w:val="20"/>
        </w:rPr>
      </w:pPr>
      <w:r w:rsidRPr="00585D83">
        <w:rPr>
          <w:rFonts w:asciiTheme="minorHAnsi" w:eastAsia="Tahoma" w:hAnsiTheme="minorHAnsi" w:cstheme="minorHAnsi"/>
          <w:szCs w:val="20"/>
        </w:rPr>
        <w:t xml:space="preserve">Aplikace ICARA je koncipována jako průvodce, tzn. žádost o certifikát prochází při svém zpracování několika oddělenými kroky. Jakmile je jeden krok splněn, je automaticky zpracování žádosti posunuto do následujícího kroku. Typicky průběh zpracování žádosti začíná v kroku 1 (příchod klienta na pobočku a předání žádosti) a končí krokem 10 (odchod klienta s </w:t>
      </w:r>
      <w:proofErr w:type="gramStart"/>
      <w:r w:rsidRPr="00585D83">
        <w:rPr>
          <w:rFonts w:asciiTheme="minorHAnsi" w:eastAsia="Tahoma" w:hAnsiTheme="minorHAnsi" w:cstheme="minorHAnsi"/>
          <w:szCs w:val="20"/>
        </w:rPr>
        <w:t>certifikátem - zavření</w:t>
      </w:r>
      <w:proofErr w:type="gramEnd"/>
      <w:r w:rsidRPr="00585D83">
        <w:rPr>
          <w:rFonts w:asciiTheme="minorHAnsi" w:eastAsia="Tahoma" w:hAnsiTheme="minorHAnsi" w:cstheme="minorHAnsi"/>
          <w:szCs w:val="20"/>
        </w:rPr>
        <w:t xml:space="preserve"> žádosti). Aplikace ICARA umožňuje současné zpracování několika žádostí. Mezi těmito žádostmi lze libovolně přepínat a zpracovávat je v libovolném pořadí. Zpracování žádosti o komerční certifikát se nijak neliší od zpracování žádosti o kvalifikovaný certifikát. Operátor může být pouze vyzván, aby určil typ žádosti po jejím načtení nebo při jejím vytváření.</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24" w:lineRule="exact"/>
        <w:rPr>
          <w:sz w:val="20"/>
          <w:szCs w:val="20"/>
        </w:rPr>
      </w:pPr>
    </w:p>
    <w:p w:rsidR="00732DB9" w:rsidRPr="004B6EBD" w:rsidRDefault="00DE31C8" w:rsidP="004B3699">
      <w:pPr>
        <w:pStyle w:val="Nadpis2"/>
        <w:numPr>
          <w:ilvl w:val="1"/>
          <w:numId w:val="46"/>
        </w:numPr>
      </w:pPr>
      <w:bookmarkStart w:id="9" w:name="_Toc26881429"/>
      <w:r w:rsidRPr="004B6EBD">
        <w:t>Spuštění aplikace a přihlášení operátora RA</w:t>
      </w:r>
      <w:bookmarkEnd w:id="9"/>
    </w:p>
    <w:p w:rsidR="00732DB9" w:rsidRDefault="00732DB9">
      <w:pPr>
        <w:spacing w:line="124" w:lineRule="exact"/>
        <w:rPr>
          <w:sz w:val="20"/>
          <w:szCs w:val="20"/>
        </w:rPr>
      </w:pPr>
    </w:p>
    <w:p w:rsidR="00732DB9" w:rsidRPr="004B6EBD" w:rsidRDefault="00DE31C8">
      <w:pPr>
        <w:spacing w:line="239" w:lineRule="auto"/>
        <w:ind w:left="7"/>
        <w:jc w:val="both"/>
        <w:rPr>
          <w:rFonts w:asciiTheme="minorHAnsi" w:hAnsiTheme="minorHAnsi" w:cstheme="minorHAnsi"/>
          <w:szCs w:val="20"/>
        </w:rPr>
      </w:pPr>
      <w:r w:rsidRPr="004B6EBD">
        <w:rPr>
          <w:rFonts w:asciiTheme="minorHAnsi" w:eastAsia="Tahoma" w:hAnsiTheme="minorHAnsi" w:cstheme="minorHAnsi"/>
          <w:szCs w:val="20"/>
        </w:rPr>
        <w:t>Spuštění programu se provede standardní cestou buď pomocí nabídky Start nebo poklepáním na ikonu zástupce na pracovní ploše. Po spuštění aplikace je pracovník pobočky registrační autority (dále „operátor“) vyzván k přihlášení do aplikace svým jménem, které vybere ze seznamu operátorů, kteří byli ke konkrétní RA přiřazeni v I.CA.</w:t>
      </w:r>
    </w:p>
    <w:p w:rsidR="00732DB9" w:rsidRPr="004B6EBD" w:rsidRDefault="00732DB9">
      <w:pPr>
        <w:spacing w:line="6" w:lineRule="exact"/>
        <w:rPr>
          <w:rFonts w:asciiTheme="minorHAnsi" w:hAnsiTheme="minorHAnsi" w:cstheme="minorHAnsi"/>
          <w:szCs w:val="20"/>
        </w:rPr>
      </w:pPr>
    </w:p>
    <w:p w:rsidR="00732DB9" w:rsidRPr="004B6EBD" w:rsidRDefault="00DE31C8">
      <w:pPr>
        <w:spacing w:line="239" w:lineRule="auto"/>
        <w:ind w:left="7"/>
        <w:jc w:val="both"/>
        <w:rPr>
          <w:rFonts w:asciiTheme="minorHAnsi" w:hAnsiTheme="minorHAnsi" w:cstheme="minorHAnsi"/>
          <w:szCs w:val="20"/>
        </w:rPr>
      </w:pPr>
      <w:r w:rsidRPr="004B6EBD">
        <w:rPr>
          <w:rFonts w:asciiTheme="minorHAnsi" w:eastAsia="Tahoma" w:hAnsiTheme="minorHAnsi" w:cstheme="minorHAnsi"/>
          <w:szCs w:val="20"/>
        </w:rPr>
        <w:t>Po přihlášení operátora je aplikace připravena pro přijímání žádostí o certifikáty a vydávání vyhotovených certifikátů. Pokud je nutné práci s RA přerušit a počítač nechat bez dozoru operátora, má tento operátor povinnost se z aplikace odhlásit pomocí volby „Odhlásit operátora“ a vyjmout svou čipovou kartu ze čtečky.</w:t>
      </w:r>
    </w:p>
    <w:p w:rsidR="00732DB9" w:rsidRPr="004B6EBD" w:rsidRDefault="00DE31C8">
      <w:pPr>
        <w:spacing w:line="239" w:lineRule="auto"/>
        <w:ind w:left="7"/>
        <w:rPr>
          <w:rFonts w:asciiTheme="minorHAnsi" w:hAnsiTheme="minorHAnsi" w:cstheme="minorHAnsi"/>
          <w:szCs w:val="20"/>
        </w:rPr>
      </w:pPr>
      <w:r w:rsidRPr="004B6EBD">
        <w:rPr>
          <w:rFonts w:asciiTheme="minorHAnsi" w:eastAsia="Tahoma" w:hAnsiTheme="minorHAnsi" w:cstheme="minorHAnsi"/>
          <w:szCs w:val="20"/>
        </w:rPr>
        <w:t>Pro pokračování práce s aplikací provede nové přihlášení pomocí volby „Přihlásit“.</w:t>
      </w:r>
    </w:p>
    <w:p w:rsidR="00732DB9" w:rsidRPr="004B6EBD" w:rsidRDefault="00732DB9">
      <w:pPr>
        <w:spacing w:line="3" w:lineRule="exact"/>
        <w:rPr>
          <w:rFonts w:asciiTheme="minorHAnsi" w:hAnsiTheme="minorHAnsi" w:cstheme="minorHAnsi"/>
          <w:szCs w:val="20"/>
        </w:rPr>
      </w:pPr>
    </w:p>
    <w:p w:rsidR="00732DB9" w:rsidRPr="004B6EBD" w:rsidRDefault="00DE31C8">
      <w:pPr>
        <w:spacing w:line="239" w:lineRule="auto"/>
        <w:ind w:left="7"/>
        <w:jc w:val="both"/>
        <w:rPr>
          <w:rFonts w:asciiTheme="minorHAnsi" w:hAnsiTheme="minorHAnsi" w:cstheme="minorHAnsi"/>
          <w:szCs w:val="20"/>
        </w:rPr>
      </w:pPr>
      <w:r w:rsidRPr="004B6EBD">
        <w:rPr>
          <w:rFonts w:asciiTheme="minorHAnsi" w:eastAsia="Tahoma" w:hAnsiTheme="minorHAnsi" w:cstheme="minorHAnsi"/>
          <w:szCs w:val="20"/>
        </w:rPr>
        <w:t>Práce s aplikací je umožněna, i pokud operátor není přihlášen (na přihlašovacím dialogu stiskl tlačítko „Zrušit“). V takovém případě jsou veškeré funkčnosti, které navazují komunikaci s I.CA, umožňují přijímání žádostí nebo vydávání certifikátů apod. znepřístupněny.</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54" w:lineRule="exact"/>
        <w:rPr>
          <w:sz w:val="20"/>
          <w:szCs w:val="20"/>
        </w:rPr>
      </w:pPr>
    </w:p>
    <w:p w:rsidR="00732DB9" w:rsidRPr="00100991" w:rsidRDefault="00732DB9" w:rsidP="00100991">
      <w:pPr>
        <w:ind w:left="4927"/>
        <w:rPr>
          <w:sz w:val="20"/>
          <w:szCs w:val="20"/>
        </w:rPr>
        <w:sectPr w:rsidR="00732DB9" w:rsidRPr="00100991">
          <w:pgSz w:w="12240" w:h="15840"/>
          <w:pgMar w:top="1440" w:right="1140" w:bottom="415" w:left="1133" w:header="0" w:footer="0" w:gutter="0"/>
          <w:cols w:space="708" w:equalWidth="0">
            <w:col w:w="9967"/>
          </w:cols>
        </w:sectPr>
      </w:pPr>
    </w:p>
    <w:p w:rsidR="00732DB9" w:rsidRDefault="00DE31C8">
      <w:pPr>
        <w:spacing w:line="200" w:lineRule="exact"/>
        <w:rPr>
          <w:sz w:val="20"/>
          <w:szCs w:val="20"/>
        </w:rPr>
      </w:pPr>
      <w:bookmarkStart w:id="10" w:name="page5"/>
      <w:bookmarkEnd w:id="10"/>
      <w:r>
        <w:rPr>
          <w:noProof/>
          <w:sz w:val="20"/>
          <w:szCs w:val="20"/>
        </w:rPr>
        <w:lastRenderedPageBreak/>
        <w:drawing>
          <wp:anchor distT="0" distB="0" distL="114300" distR="114300" simplePos="0" relativeHeight="251631104" behindDoc="1" locked="0" layoutInCell="0" allowOverlap="1">
            <wp:simplePos x="0" y="0"/>
            <wp:positionH relativeFrom="page">
              <wp:posOffset>1095375</wp:posOffset>
            </wp:positionH>
            <wp:positionV relativeFrom="page">
              <wp:posOffset>895405</wp:posOffset>
            </wp:positionV>
            <wp:extent cx="5584825" cy="33971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84825" cy="3397139"/>
                    </a:xfrm>
                    <a:prstGeom prst="rect">
                      <a:avLst/>
                    </a:prstGeom>
                    <a:noFill/>
                  </pic:spPr>
                </pic:pic>
              </a:graphicData>
            </a:graphic>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63" w:lineRule="exact"/>
        <w:rPr>
          <w:sz w:val="20"/>
          <w:szCs w:val="20"/>
        </w:rPr>
      </w:pPr>
    </w:p>
    <w:p w:rsidR="00812ADD" w:rsidRDefault="00812ADD">
      <w:pPr>
        <w:spacing w:line="263" w:lineRule="exact"/>
        <w:rPr>
          <w:sz w:val="20"/>
          <w:szCs w:val="20"/>
        </w:rPr>
      </w:pPr>
    </w:p>
    <w:p w:rsidR="00812ADD" w:rsidRDefault="00812ADD">
      <w:pPr>
        <w:spacing w:line="263" w:lineRule="exact"/>
        <w:rPr>
          <w:sz w:val="20"/>
          <w:szCs w:val="20"/>
        </w:rPr>
      </w:pPr>
    </w:p>
    <w:p w:rsidR="00732DB9" w:rsidRPr="004B6EBD" w:rsidRDefault="00DE31C8" w:rsidP="004B3699">
      <w:pPr>
        <w:pStyle w:val="Nadpis2"/>
        <w:numPr>
          <w:ilvl w:val="1"/>
          <w:numId w:val="46"/>
        </w:numPr>
      </w:pPr>
      <w:bookmarkStart w:id="11" w:name="_Toc26881430"/>
      <w:r w:rsidRPr="004B6EBD">
        <w:t>Prvotní přihlášení operátora</w:t>
      </w:r>
      <w:bookmarkEnd w:id="11"/>
    </w:p>
    <w:p w:rsidR="00732DB9" w:rsidRDefault="00732DB9">
      <w:pPr>
        <w:spacing w:line="103" w:lineRule="exact"/>
        <w:rPr>
          <w:sz w:val="20"/>
          <w:szCs w:val="20"/>
        </w:rPr>
      </w:pPr>
    </w:p>
    <w:p w:rsidR="00732DB9" w:rsidRPr="00172EF4" w:rsidRDefault="00DE31C8" w:rsidP="00172EF4">
      <w:pPr>
        <w:rPr>
          <w:rFonts w:asciiTheme="minorHAnsi" w:hAnsiTheme="minorHAnsi" w:cstheme="minorHAnsi"/>
        </w:rPr>
      </w:pPr>
      <w:r w:rsidRPr="00172EF4">
        <w:rPr>
          <w:rFonts w:asciiTheme="minorHAnsi" w:eastAsia="Tahoma" w:hAnsiTheme="minorHAnsi" w:cstheme="minorHAnsi"/>
          <w:szCs w:val="20"/>
        </w:rPr>
        <w:t xml:space="preserve">Při prvotním přihlášení operátora </w:t>
      </w:r>
      <w:r w:rsidR="00954DA3" w:rsidRPr="00172EF4">
        <w:rPr>
          <w:rFonts w:asciiTheme="minorHAnsi" w:eastAsia="Tahoma" w:hAnsiTheme="minorHAnsi" w:cstheme="minorHAnsi"/>
          <w:szCs w:val="20"/>
        </w:rPr>
        <w:t xml:space="preserve">je potřeba aplikaci nakonfigurovat. Do pole číslo RA zadejte přidělený dvoumístný kód registrační autority a umístění pobočky. Volitelně můžete změnit další nastavení, například </w:t>
      </w:r>
      <w:r w:rsidR="00954DA3" w:rsidRPr="00172EF4">
        <w:rPr>
          <w:rFonts w:asciiTheme="minorHAnsi" w:eastAsia="Tahoma" w:hAnsiTheme="minorHAnsi" w:cstheme="minorHAnsi"/>
        </w:rPr>
        <w:t>změnit výchozí tiskárnu.</w:t>
      </w:r>
      <w:r w:rsidR="00172EF4" w:rsidRPr="00172EF4">
        <w:rPr>
          <w:rFonts w:asciiTheme="minorHAnsi" w:eastAsia="Tahoma" w:hAnsiTheme="minorHAnsi" w:cstheme="minorHAnsi"/>
        </w:rPr>
        <w:t xml:space="preserve"> Po uložení nas</w:t>
      </w:r>
      <w:r w:rsidR="00172EF4">
        <w:rPr>
          <w:rFonts w:asciiTheme="minorHAnsi" w:eastAsia="Tahoma" w:hAnsiTheme="minorHAnsi" w:cstheme="minorHAnsi"/>
        </w:rPr>
        <w:t>tavení můžete zahájit přih</w:t>
      </w:r>
      <w:r w:rsidR="00172EF4" w:rsidRPr="00172EF4">
        <w:rPr>
          <w:rFonts w:asciiTheme="minorHAnsi" w:eastAsia="Tahoma" w:hAnsiTheme="minorHAnsi" w:cstheme="minorHAnsi"/>
        </w:rPr>
        <w:t xml:space="preserve">lašování kliknutím na tlačítko </w:t>
      </w:r>
      <w:r w:rsidR="00172EF4" w:rsidRPr="00172EF4">
        <w:rPr>
          <w:rFonts w:asciiTheme="minorHAnsi" w:eastAsia="Tahoma" w:hAnsiTheme="minorHAnsi" w:cstheme="minorHAnsi"/>
          <w:b/>
        </w:rPr>
        <w:t>Přihlásit</w:t>
      </w:r>
      <w:r w:rsidR="00172EF4" w:rsidRPr="00172EF4">
        <w:rPr>
          <w:rFonts w:asciiTheme="minorHAnsi" w:eastAsia="Tahoma" w:hAnsiTheme="minorHAnsi" w:cstheme="minorHAnsi"/>
        </w:rPr>
        <w:t xml:space="preserve"> v horní liště aplikace.</w:t>
      </w:r>
    </w:p>
    <w:p w:rsidR="00732DB9" w:rsidRPr="00172EF4" w:rsidRDefault="00732DB9" w:rsidP="00172EF4">
      <w:pPr>
        <w:rPr>
          <w:rFonts w:asciiTheme="minorHAnsi" w:hAnsiTheme="minorHAnsi" w:cstheme="minorHAnsi"/>
        </w:rPr>
      </w:pPr>
    </w:p>
    <w:p w:rsidR="00732DB9" w:rsidRDefault="00172EF4" w:rsidP="00172EF4">
      <w:pPr>
        <w:rPr>
          <w:sz w:val="20"/>
          <w:szCs w:val="20"/>
        </w:rPr>
      </w:pPr>
      <w:r w:rsidRPr="00172EF4">
        <w:rPr>
          <w:rFonts w:asciiTheme="minorHAnsi" w:hAnsiTheme="minorHAnsi" w:cstheme="minorHAnsi"/>
        </w:rPr>
        <w:t>Pro přihlášení do této verze aplikace ICARA budete potřebovat</w:t>
      </w:r>
      <w:r>
        <w:rPr>
          <w:rFonts w:asciiTheme="minorHAnsi" w:hAnsiTheme="minorHAnsi" w:cstheme="minorHAnsi"/>
        </w:rPr>
        <w:t xml:space="preserve"> </w:t>
      </w:r>
      <w:r w:rsidRPr="00172EF4">
        <w:rPr>
          <w:rFonts w:asciiTheme="minorHAnsi" w:hAnsiTheme="minorHAnsi" w:cstheme="minorHAnsi"/>
          <w:b/>
        </w:rPr>
        <w:t>operátorské TWINS certifikáty</w:t>
      </w:r>
      <w:r>
        <w:rPr>
          <w:rFonts w:asciiTheme="minorHAnsi" w:hAnsiTheme="minorHAnsi" w:cstheme="minorHAnsi"/>
        </w:rPr>
        <w:t>.</w:t>
      </w:r>
      <w:r>
        <w:rPr>
          <w:rFonts w:asciiTheme="minorHAnsi" w:hAnsiTheme="minorHAnsi" w:cstheme="minorHAnsi"/>
        </w:rPr>
        <w:br/>
        <w:t>V případě, že</w:t>
      </w:r>
      <w:r w:rsidRPr="00172EF4">
        <w:rPr>
          <w:rFonts w:asciiTheme="minorHAnsi" w:hAnsiTheme="minorHAnsi" w:cstheme="minorHAnsi"/>
        </w:rPr>
        <w:t xml:space="preserve"> máte v současné chvíli pouze komerční certifikát, požádejte jiného operátora, aby Vám vystavil certifikáty TWINS.</w:t>
      </w:r>
      <w:r>
        <w:rPr>
          <w:rFonts w:asciiTheme="minorHAnsi" w:hAnsiTheme="minorHAnsi" w:cstheme="minorHAnsi"/>
        </w:rPr>
        <w:t xml:space="preserve"> </w:t>
      </w:r>
      <w:r w:rsidRPr="00172EF4">
        <w:rPr>
          <w:rFonts w:asciiTheme="minorHAnsi" w:hAnsiTheme="minorHAnsi" w:cstheme="minorHAnsi"/>
        </w:rPr>
        <w:t>Následně kontaktujte helpdesk ČSOB pro přiřazení role operátora.</w:t>
      </w:r>
    </w:p>
    <w:p w:rsidR="00732DB9" w:rsidRDefault="00732DB9">
      <w:pPr>
        <w:spacing w:line="200" w:lineRule="exact"/>
        <w:rPr>
          <w:sz w:val="20"/>
          <w:szCs w:val="20"/>
        </w:rPr>
      </w:pPr>
    </w:p>
    <w:p w:rsidR="00732DB9" w:rsidRDefault="00172EF4">
      <w:pPr>
        <w:spacing w:line="20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332740</wp:posOffset>
            </wp:positionH>
            <wp:positionV relativeFrom="paragraph">
              <wp:posOffset>102235</wp:posOffset>
            </wp:positionV>
            <wp:extent cx="5735955" cy="24371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5955" cy="2437130"/>
                    </a:xfrm>
                    <a:prstGeom prst="rect">
                      <a:avLst/>
                    </a:prstGeom>
                    <a:noFill/>
                  </pic:spPr>
                </pic:pic>
              </a:graphicData>
            </a:graphic>
            <wp14:sizeRelH relativeFrom="margin">
              <wp14:pctWidth>0</wp14:pctWidth>
            </wp14:sizeRelH>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95" w:lineRule="exact"/>
        <w:rPr>
          <w:sz w:val="20"/>
          <w:szCs w:val="20"/>
        </w:rPr>
      </w:pPr>
    </w:p>
    <w:p w:rsidR="00732DB9" w:rsidRPr="00954DA3" w:rsidRDefault="00732DB9" w:rsidP="00954DA3">
      <w:pPr>
        <w:ind w:left="4920"/>
        <w:rPr>
          <w:sz w:val="20"/>
          <w:szCs w:val="20"/>
        </w:rPr>
        <w:sectPr w:rsidR="00732DB9" w:rsidRPr="00954DA3">
          <w:pgSz w:w="12240" w:h="15840"/>
          <w:pgMar w:top="1440" w:right="1140" w:bottom="415" w:left="1140" w:header="0" w:footer="0" w:gutter="0"/>
          <w:cols w:space="708" w:equalWidth="0">
            <w:col w:w="9960"/>
          </w:cols>
        </w:sectPr>
      </w:pPr>
    </w:p>
    <w:p w:rsidR="00732DB9" w:rsidRDefault="00DE31C8" w:rsidP="004B3699">
      <w:pPr>
        <w:pStyle w:val="Nadpis2"/>
        <w:numPr>
          <w:ilvl w:val="1"/>
          <w:numId w:val="46"/>
        </w:numPr>
      </w:pPr>
      <w:bookmarkStart w:id="12" w:name="page6"/>
      <w:bookmarkStart w:id="13" w:name="_Toc26881431"/>
      <w:bookmarkEnd w:id="12"/>
      <w:r>
        <w:rPr>
          <w:rFonts w:eastAsia="Arial"/>
        </w:rPr>
        <w:lastRenderedPageBreak/>
        <w:t>Uživatelské rozhraní</w:t>
      </w:r>
      <w:bookmarkEnd w:id="13"/>
    </w:p>
    <w:p w:rsidR="00732DB9" w:rsidRDefault="00732DB9">
      <w:pPr>
        <w:spacing w:line="124" w:lineRule="exact"/>
        <w:rPr>
          <w:sz w:val="20"/>
          <w:szCs w:val="20"/>
        </w:rPr>
      </w:pPr>
    </w:p>
    <w:p w:rsidR="00732DB9" w:rsidRPr="00F66610" w:rsidRDefault="00DE31C8">
      <w:pPr>
        <w:spacing w:line="238" w:lineRule="auto"/>
        <w:ind w:left="7"/>
        <w:rPr>
          <w:rFonts w:asciiTheme="minorHAnsi" w:hAnsiTheme="minorHAnsi" w:cstheme="minorHAnsi"/>
        </w:rPr>
      </w:pPr>
      <w:r w:rsidRPr="00F66610">
        <w:rPr>
          <w:rFonts w:asciiTheme="minorHAnsi" w:eastAsia="Tahoma" w:hAnsiTheme="minorHAnsi" w:cstheme="minorHAnsi"/>
        </w:rPr>
        <w:t>Uživatelské rozhraní aplikace ICARA se mimo hlavní plochu s vestavěným webovým prohlížečem sestává z dvou důležitých panelů, zpravidla umístěných na levé straně.</w:t>
      </w:r>
    </w:p>
    <w:p w:rsidR="00732DB9" w:rsidRPr="00F66610" w:rsidRDefault="00732DB9">
      <w:pPr>
        <w:spacing w:line="1" w:lineRule="exact"/>
        <w:rPr>
          <w:rFonts w:asciiTheme="minorHAnsi" w:hAnsiTheme="minorHAnsi" w:cstheme="minorHAnsi"/>
        </w:rPr>
      </w:pPr>
    </w:p>
    <w:p w:rsidR="00732DB9" w:rsidRPr="00F66610" w:rsidRDefault="00DE31C8">
      <w:pPr>
        <w:ind w:left="7"/>
        <w:rPr>
          <w:rFonts w:asciiTheme="minorHAnsi" w:hAnsiTheme="minorHAnsi" w:cstheme="minorHAnsi"/>
        </w:rPr>
      </w:pPr>
      <w:r w:rsidRPr="00F66610">
        <w:rPr>
          <w:rFonts w:asciiTheme="minorHAnsi" w:eastAsia="Tahoma" w:hAnsiTheme="minorHAnsi" w:cstheme="minorHAnsi"/>
        </w:rPr>
        <w:t>Jedná se o panely:</w:t>
      </w:r>
    </w:p>
    <w:p w:rsidR="00732DB9" w:rsidRPr="00F66610" w:rsidRDefault="00732DB9">
      <w:pPr>
        <w:spacing w:line="243" w:lineRule="exact"/>
        <w:rPr>
          <w:rFonts w:asciiTheme="minorHAnsi" w:hAnsiTheme="minorHAnsi" w:cstheme="minorHAnsi"/>
        </w:rPr>
      </w:pPr>
    </w:p>
    <w:p w:rsidR="00732DB9" w:rsidRPr="00F66610" w:rsidRDefault="00DE31C8" w:rsidP="00F66610">
      <w:pPr>
        <w:tabs>
          <w:tab w:val="left" w:pos="393"/>
        </w:tabs>
        <w:spacing w:line="198" w:lineRule="auto"/>
        <w:ind w:left="467"/>
        <w:jc w:val="both"/>
        <w:rPr>
          <w:rFonts w:asciiTheme="minorHAnsi" w:eastAsia="Wingdings" w:hAnsiTheme="minorHAnsi" w:cstheme="minorHAnsi"/>
          <w:vertAlign w:val="superscript"/>
        </w:rPr>
      </w:pPr>
      <w:r w:rsidRPr="00F66610">
        <w:rPr>
          <w:rFonts w:asciiTheme="minorHAnsi" w:eastAsia="Tahoma" w:hAnsiTheme="minorHAnsi" w:cstheme="minorHAnsi"/>
          <w:b/>
          <w:bCs/>
        </w:rPr>
        <w:t xml:space="preserve">„Vyřízení žádosti“ </w:t>
      </w:r>
      <w:r w:rsidRPr="00F66610">
        <w:rPr>
          <w:rFonts w:asciiTheme="minorHAnsi" w:eastAsia="Tahoma" w:hAnsiTheme="minorHAnsi" w:cstheme="minorHAnsi"/>
        </w:rPr>
        <w:t>– Panel označuje splnění jednotlivých kroků zpracování žádosti a umožňuje mezi těmito</w:t>
      </w:r>
      <w:r w:rsidRPr="00F66610">
        <w:rPr>
          <w:rFonts w:asciiTheme="minorHAnsi" w:eastAsia="Tahoma" w:hAnsiTheme="minorHAnsi" w:cstheme="minorHAnsi"/>
          <w:b/>
          <w:bCs/>
        </w:rPr>
        <w:t xml:space="preserve"> </w:t>
      </w:r>
      <w:r w:rsidRPr="00F66610">
        <w:rPr>
          <w:rFonts w:asciiTheme="minorHAnsi" w:eastAsia="Tahoma" w:hAnsiTheme="minorHAnsi" w:cstheme="minorHAnsi"/>
        </w:rPr>
        <w:t>kroky přepínat. Zpracování žádosti lze posunout vpřed i vzad tak, jak to umožňují tlačítka na tomto panelu tím, zda jsou zpřístupněna či nikoliv. Krok, který byl úspěšně dokončen</w:t>
      </w:r>
      <w:r w:rsidR="005D754D">
        <w:rPr>
          <w:rFonts w:asciiTheme="minorHAnsi" w:eastAsia="Tahoma" w:hAnsiTheme="minorHAnsi" w:cstheme="minorHAnsi"/>
        </w:rPr>
        <w:t>,</w:t>
      </w:r>
      <w:r w:rsidRPr="00F66610">
        <w:rPr>
          <w:rFonts w:asciiTheme="minorHAnsi" w:eastAsia="Tahoma" w:hAnsiTheme="minorHAnsi" w:cstheme="minorHAnsi"/>
        </w:rPr>
        <w:t xml:space="preserve"> označuje zelená značka vlevo od příslušného tlačítka.</w:t>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954DA3">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32128" behindDoc="1" locked="0" layoutInCell="0" allowOverlap="1">
            <wp:simplePos x="0" y="0"/>
            <wp:positionH relativeFrom="column">
              <wp:posOffset>242570</wp:posOffset>
            </wp:positionH>
            <wp:positionV relativeFrom="paragraph">
              <wp:posOffset>6350</wp:posOffset>
            </wp:positionV>
            <wp:extent cx="5840730" cy="32766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40730" cy="3276600"/>
                    </a:xfrm>
                    <a:prstGeom prst="rect">
                      <a:avLst/>
                    </a:prstGeom>
                    <a:noFill/>
                  </pic:spPr>
                </pic:pic>
              </a:graphicData>
            </a:graphic>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04" w:lineRule="exact"/>
        <w:rPr>
          <w:rFonts w:asciiTheme="minorHAnsi" w:hAnsiTheme="minorHAnsi" w:cstheme="minorHAnsi"/>
        </w:rPr>
      </w:pPr>
    </w:p>
    <w:p w:rsidR="00732DB9" w:rsidRPr="00F66610" w:rsidRDefault="00DE31C8" w:rsidP="00F66610">
      <w:pPr>
        <w:tabs>
          <w:tab w:val="left" w:pos="367"/>
        </w:tabs>
        <w:spacing w:line="205" w:lineRule="auto"/>
        <w:ind w:left="367"/>
        <w:jc w:val="both"/>
        <w:rPr>
          <w:rFonts w:asciiTheme="minorHAnsi" w:eastAsia="Wingdings" w:hAnsiTheme="minorHAnsi" w:cstheme="minorHAnsi"/>
          <w:vertAlign w:val="superscript"/>
        </w:rPr>
      </w:pPr>
      <w:r w:rsidRPr="00F66610">
        <w:rPr>
          <w:rFonts w:asciiTheme="minorHAnsi" w:eastAsia="Tahoma" w:hAnsiTheme="minorHAnsi" w:cstheme="minorHAnsi"/>
          <w:b/>
          <w:bCs/>
        </w:rPr>
        <w:t xml:space="preserve">„Seznam žádostí“ </w:t>
      </w:r>
      <w:r w:rsidRPr="00F66610">
        <w:rPr>
          <w:rFonts w:asciiTheme="minorHAnsi" w:eastAsia="Tahoma" w:hAnsiTheme="minorHAnsi" w:cstheme="minorHAnsi"/>
        </w:rPr>
        <w:t>- Panel obsahuje seznam čísel všech žádostí, které byly načteny do RA ke zpracování a</w:t>
      </w:r>
      <w:r w:rsidRPr="00F66610">
        <w:rPr>
          <w:rFonts w:asciiTheme="minorHAnsi" w:eastAsia="Tahoma" w:hAnsiTheme="minorHAnsi" w:cstheme="minorHAnsi"/>
          <w:b/>
          <w:bCs/>
        </w:rPr>
        <w:t xml:space="preserve"> </w:t>
      </w:r>
      <w:r w:rsidRPr="00F66610">
        <w:rPr>
          <w:rFonts w:asciiTheme="minorHAnsi" w:eastAsia="Tahoma" w:hAnsiTheme="minorHAnsi" w:cstheme="minorHAnsi"/>
        </w:rPr>
        <w:t xml:space="preserve">slouží k přepínání mezi nimi. Jakmile je žádost uzavřena (krok 10) tak z tohoto seznamu zmizí. Typy žádostí jsou barevně odlišeny ikonou (bílá – komerční certifikát, žlutá – kvalifikovaný certifikát, </w:t>
      </w:r>
      <w:proofErr w:type="gramStart"/>
      <w:r w:rsidRPr="00F66610">
        <w:rPr>
          <w:rFonts w:asciiTheme="minorHAnsi" w:eastAsia="Tahoma" w:hAnsiTheme="minorHAnsi" w:cstheme="minorHAnsi"/>
        </w:rPr>
        <w:t>zelená - TWINS</w:t>
      </w:r>
      <w:proofErr w:type="gramEnd"/>
      <w:r w:rsidRPr="00F66610">
        <w:rPr>
          <w:rFonts w:asciiTheme="minorHAnsi" w:eastAsia="Tahoma" w:hAnsiTheme="minorHAnsi" w:cstheme="minorHAnsi"/>
        </w:rPr>
        <w:t>). Žádost, u které vznikla během zpracování závažná chyba</w:t>
      </w:r>
      <w:r w:rsidR="00954DA3">
        <w:rPr>
          <w:rFonts w:asciiTheme="minorHAnsi" w:eastAsia="Tahoma" w:hAnsiTheme="minorHAnsi" w:cstheme="minorHAnsi"/>
        </w:rPr>
        <w:t>,</w:t>
      </w:r>
      <w:r w:rsidRPr="00F66610">
        <w:rPr>
          <w:rFonts w:asciiTheme="minorHAnsi" w:eastAsia="Tahoma" w:hAnsiTheme="minorHAnsi" w:cstheme="minorHAnsi"/>
        </w:rPr>
        <w:t xml:space="preserve"> je označena červenou ikonou. Vpravo od čísla žádosti je uveden maximální stav, kterého příslušná žádost při zpracování dosáhla.</w:t>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43" w:lineRule="exact"/>
        <w:rPr>
          <w:rFonts w:asciiTheme="minorHAnsi" w:hAnsiTheme="minorHAnsi" w:cstheme="minorHAnsi"/>
        </w:rPr>
      </w:pPr>
    </w:p>
    <w:p w:rsidR="00732DB9" w:rsidRPr="00F66610" w:rsidRDefault="00732DB9" w:rsidP="00100991">
      <w:pPr>
        <w:ind w:left="4927"/>
        <w:rPr>
          <w:rFonts w:asciiTheme="minorHAnsi" w:hAnsiTheme="minorHAnsi" w:cstheme="minorHAnsi"/>
        </w:rPr>
        <w:sectPr w:rsidR="00732DB9" w:rsidRPr="00F66610">
          <w:pgSz w:w="12240" w:h="15840"/>
          <w:pgMar w:top="1440" w:right="1140" w:bottom="415" w:left="1133" w:header="0" w:footer="0" w:gutter="0"/>
          <w:cols w:space="708" w:equalWidth="0">
            <w:col w:w="9967"/>
          </w:cols>
        </w:sectPr>
      </w:pPr>
    </w:p>
    <w:p w:rsidR="00732DB9" w:rsidRPr="00F66610" w:rsidRDefault="00DE31C8" w:rsidP="004B3699">
      <w:pPr>
        <w:pStyle w:val="Nadpis2"/>
        <w:numPr>
          <w:ilvl w:val="1"/>
          <w:numId w:val="46"/>
        </w:numPr>
      </w:pPr>
      <w:bookmarkStart w:id="14" w:name="page7"/>
      <w:bookmarkStart w:id="15" w:name="_Toc26881432"/>
      <w:bookmarkEnd w:id="14"/>
      <w:r w:rsidRPr="00F66610">
        <w:rPr>
          <w:rFonts w:eastAsia="Arial"/>
        </w:rPr>
        <w:lastRenderedPageBreak/>
        <w:t>Zpracování žádosti o prvotní certifikát</w:t>
      </w:r>
      <w:bookmarkEnd w:id="15"/>
    </w:p>
    <w:p w:rsidR="00732DB9" w:rsidRPr="00F66610" w:rsidRDefault="00732DB9">
      <w:pPr>
        <w:spacing w:line="124" w:lineRule="exact"/>
        <w:rPr>
          <w:rFonts w:asciiTheme="minorHAnsi" w:hAnsiTheme="minorHAnsi" w:cstheme="minorHAnsi"/>
        </w:rPr>
      </w:pPr>
    </w:p>
    <w:p w:rsidR="00732DB9" w:rsidRPr="00F66610" w:rsidRDefault="00DE31C8">
      <w:pPr>
        <w:spacing w:line="238" w:lineRule="auto"/>
        <w:rPr>
          <w:rFonts w:asciiTheme="minorHAnsi" w:hAnsiTheme="minorHAnsi" w:cstheme="minorHAnsi"/>
        </w:rPr>
      </w:pPr>
      <w:r w:rsidRPr="00F66610">
        <w:rPr>
          <w:rFonts w:asciiTheme="minorHAnsi" w:eastAsia="Tahoma" w:hAnsiTheme="minorHAnsi" w:cstheme="minorHAnsi"/>
        </w:rPr>
        <w:t>Každá žádost při svém zpracování prochází devíti povinnými kroky, přičemž desátým krokem lze žádost uzavřít, jsou to:</w:t>
      </w:r>
    </w:p>
    <w:p w:rsidR="00732DB9" w:rsidRPr="00F66610" w:rsidRDefault="00732DB9">
      <w:pPr>
        <w:spacing w:line="241" w:lineRule="exact"/>
        <w:rPr>
          <w:rFonts w:asciiTheme="minorHAnsi" w:hAnsiTheme="minorHAnsi" w:cstheme="minorHAnsi"/>
        </w:rPr>
      </w:pPr>
    </w:p>
    <w:p w:rsidR="00732DB9" w:rsidRPr="00F66610" w:rsidRDefault="00DE31C8" w:rsidP="004B3699">
      <w:pPr>
        <w:numPr>
          <w:ilvl w:val="0"/>
          <w:numId w:val="1"/>
        </w:numPr>
        <w:tabs>
          <w:tab w:val="left" w:pos="940"/>
        </w:tabs>
        <w:ind w:left="940" w:hanging="239"/>
        <w:jc w:val="both"/>
        <w:rPr>
          <w:rFonts w:asciiTheme="minorHAnsi" w:eastAsia="Tahoma" w:hAnsiTheme="minorHAnsi" w:cstheme="minorHAnsi"/>
        </w:rPr>
      </w:pPr>
      <w:r w:rsidRPr="00F66610">
        <w:rPr>
          <w:rFonts w:asciiTheme="minorHAnsi" w:eastAsia="Tahoma" w:hAnsiTheme="minorHAnsi" w:cstheme="minorHAnsi"/>
        </w:rPr>
        <w:t>Žádost o certifikát</w:t>
      </w:r>
    </w:p>
    <w:p w:rsidR="00732DB9" w:rsidRPr="00F66610" w:rsidRDefault="00DE31C8" w:rsidP="004B3699">
      <w:pPr>
        <w:numPr>
          <w:ilvl w:val="0"/>
          <w:numId w:val="1"/>
        </w:numPr>
        <w:tabs>
          <w:tab w:val="left" w:pos="940"/>
        </w:tabs>
        <w:ind w:left="940" w:hanging="239"/>
        <w:jc w:val="both"/>
        <w:rPr>
          <w:rFonts w:asciiTheme="minorHAnsi" w:eastAsia="Tahoma" w:hAnsiTheme="minorHAnsi" w:cstheme="minorHAnsi"/>
        </w:rPr>
      </w:pPr>
      <w:r w:rsidRPr="00F66610">
        <w:rPr>
          <w:rFonts w:asciiTheme="minorHAnsi" w:eastAsia="Tahoma" w:hAnsiTheme="minorHAnsi" w:cstheme="minorHAnsi"/>
        </w:rPr>
        <w:t>Kontrola žádosti</w:t>
      </w:r>
    </w:p>
    <w:p w:rsidR="00732DB9" w:rsidRPr="00F66610" w:rsidRDefault="00DE31C8" w:rsidP="004B3699">
      <w:pPr>
        <w:numPr>
          <w:ilvl w:val="0"/>
          <w:numId w:val="1"/>
        </w:numPr>
        <w:tabs>
          <w:tab w:val="left" w:pos="940"/>
        </w:tabs>
        <w:ind w:left="940" w:hanging="239"/>
        <w:jc w:val="both"/>
        <w:rPr>
          <w:rFonts w:asciiTheme="minorHAnsi" w:eastAsia="Tahoma" w:hAnsiTheme="minorHAnsi" w:cstheme="minorHAnsi"/>
        </w:rPr>
      </w:pPr>
      <w:r w:rsidRPr="00F66610">
        <w:rPr>
          <w:rFonts w:asciiTheme="minorHAnsi" w:eastAsia="Tahoma" w:hAnsiTheme="minorHAnsi" w:cstheme="minorHAnsi"/>
        </w:rPr>
        <w:t>Doplnit údaje</w:t>
      </w:r>
    </w:p>
    <w:p w:rsidR="00732DB9" w:rsidRPr="00F66610" w:rsidRDefault="00DE31C8" w:rsidP="004B3699">
      <w:pPr>
        <w:numPr>
          <w:ilvl w:val="0"/>
          <w:numId w:val="1"/>
        </w:numPr>
        <w:tabs>
          <w:tab w:val="left" w:pos="920"/>
        </w:tabs>
        <w:spacing w:line="238" w:lineRule="auto"/>
        <w:ind w:left="920" w:hanging="219"/>
        <w:jc w:val="both"/>
        <w:rPr>
          <w:rFonts w:asciiTheme="minorHAnsi" w:eastAsia="Tahoma" w:hAnsiTheme="minorHAnsi" w:cstheme="minorHAnsi"/>
        </w:rPr>
      </w:pPr>
      <w:r w:rsidRPr="00F66610">
        <w:rPr>
          <w:rFonts w:asciiTheme="minorHAnsi" w:eastAsia="Tahoma" w:hAnsiTheme="minorHAnsi" w:cstheme="minorHAnsi"/>
        </w:rPr>
        <w:t>Rekapitulace údajů</w:t>
      </w:r>
    </w:p>
    <w:p w:rsidR="00732DB9" w:rsidRPr="00F66610" w:rsidRDefault="00732DB9">
      <w:pPr>
        <w:spacing w:line="1" w:lineRule="exact"/>
        <w:rPr>
          <w:rFonts w:asciiTheme="minorHAnsi" w:eastAsia="Tahoma" w:hAnsiTheme="minorHAnsi" w:cstheme="minorHAnsi"/>
        </w:rPr>
      </w:pPr>
    </w:p>
    <w:p w:rsidR="00732DB9" w:rsidRPr="00F66610" w:rsidRDefault="00DE31C8" w:rsidP="004B3699">
      <w:pPr>
        <w:numPr>
          <w:ilvl w:val="0"/>
          <w:numId w:val="1"/>
        </w:numPr>
        <w:tabs>
          <w:tab w:val="left" w:pos="940"/>
        </w:tabs>
        <w:ind w:left="940" w:hanging="239"/>
        <w:jc w:val="both"/>
        <w:rPr>
          <w:rFonts w:asciiTheme="minorHAnsi" w:eastAsia="Tahoma" w:hAnsiTheme="minorHAnsi" w:cstheme="minorHAnsi"/>
        </w:rPr>
      </w:pPr>
      <w:r w:rsidRPr="00F66610">
        <w:rPr>
          <w:rFonts w:asciiTheme="minorHAnsi" w:eastAsia="Tahoma" w:hAnsiTheme="minorHAnsi" w:cstheme="minorHAnsi"/>
        </w:rPr>
        <w:t>Tisk protokolu o podání žádosti</w:t>
      </w:r>
    </w:p>
    <w:p w:rsidR="00732DB9" w:rsidRPr="00F66610" w:rsidRDefault="00DE31C8" w:rsidP="004B3699">
      <w:pPr>
        <w:numPr>
          <w:ilvl w:val="0"/>
          <w:numId w:val="1"/>
        </w:numPr>
        <w:tabs>
          <w:tab w:val="left" w:pos="940"/>
        </w:tabs>
        <w:spacing w:line="238" w:lineRule="auto"/>
        <w:ind w:left="940" w:hanging="239"/>
        <w:jc w:val="both"/>
        <w:rPr>
          <w:rFonts w:asciiTheme="minorHAnsi" w:eastAsia="Tahoma" w:hAnsiTheme="minorHAnsi" w:cstheme="minorHAnsi"/>
        </w:rPr>
      </w:pPr>
      <w:r w:rsidRPr="00F66610">
        <w:rPr>
          <w:rFonts w:asciiTheme="minorHAnsi" w:eastAsia="Tahoma" w:hAnsiTheme="minorHAnsi" w:cstheme="minorHAnsi"/>
        </w:rPr>
        <w:t>Odeslání žádosti na Certifikační autoritu (CA)</w:t>
      </w:r>
    </w:p>
    <w:p w:rsidR="00732DB9" w:rsidRPr="00F66610" w:rsidRDefault="00732DB9">
      <w:pPr>
        <w:spacing w:line="1" w:lineRule="exact"/>
        <w:rPr>
          <w:rFonts w:asciiTheme="minorHAnsi" w:eastAsia="Tahoma" w:hAnsiTheme="minorHAnsi" w:cstheme="minorHAnsi"/>
        </w:rPr>
      </w:pPr>
    </w:p>
    <w:p w:rsidR="00732DB9" w:rsidRPr="00F66610" w:rsidRDefault="00DE31C8" w:rsidP="004B3699">
      <w:pPr>
        <w:numPr>
          <w:ilvl w:val="0"/>
          <w:numId w:val="1"/>
        </w:numPr>
        <w:tabs>
          <w:tab w:val="left" w:pos="920"/>
        </w:tabs>
        <w:ind w:left="920" w:hanging="219"/>
        <w:jc w:val="both"/>
        <w:rPr>
          <w:rFonts w:asciiTheme="minorHAnsi" w:eastAsia="Tahoma" w:hAnsiTheme="minorHAnsi" w:cstheme="minorHAnsi"/>
        </w:rPr>
      </w:pPr>
      <w:r w:rsidRPr="00F66610">
        <w:rPr>
          <w:rFonts w:asciiTheme="minorHAnsi" w:eastAsia="Tahoma" w:hAnsiTheme="minorHAnsi" w:cstheme="minorHAnsi"/>
        </w:rPr>
        <w:t>Čekání na odpověď CA</w:t>
      </w:r>
    </w:p>
    <w:p w:rsidR="00732DB9" w:rsidRPr="00F66610" w:rsidRDefault="00732DB9">
      <w:pPr>
        <w:spacing w:line="1" w:lineRule="exact"/>
        <w:rPr>
          <w:rFonts w:asciiTheme="minorHAnsi" w:eastAsia="Tahoma" w:hAnsiTheme="minorHAnsi" w:cstheme="minorHAnsi"/>
        </w:rPr>
      </w:pPr>
    </w:p>
    <w:p w:rsidR="00732DB9" w:rsidRPr="00F66610" w:rsidRDefault="00DE31C8" w:rsidP="004B3699">
      <w:pPr>
        <w:numPr>
          <w:ilvl w:val="0"/>
          <w:numId w:val="1"/>
        </w:numPr>
        <w:tabs>
          <w:tab w:val="left" w:pos="940"/>
        </w:tabs>
        <w:ind w:left="940" w:hanging="239"/>
        <w:jc w:val="both"/>
        <w:rPr>
          <w:rFonts w:asciiTheme="minorHAnsi" w:eastAsia="Tahoma" w:hAnsiTheme="minorHAnsi" w:cstheme="minorHAnsi"/>
        </w:rPr>
      </w:pPr>
      <w:r w:rsidRPr="00F66610">
        <w:rPr>
          <w:rFonts w:asciiTheme="minorHAnsi" w:eastAsia="Tahoma" w:hAnsiTheme="minorHAnsi" w:cstheme="minorHAnsi"/>
        </w:rPr>
        <w:t>Předání certifikátu</w:t>
      </w:r>
    </w:p>
    <w:p w:rsidR="00732DB9" w:rsidRPr="00F66610" w:rsidRDefault="00DE31C8" w:rsidP="004B3699">
      <w:pPr>
        <w:numPr>
          <w:ilvl w:val="0"/>
          <w:numId w:val="1"/>
        </w:numPr>
        <w:tabs>
          <w:tab w:val="left" w:pos="940"/>
        </w:tabs>
        <w:spacing w:line="238" w:lineRule="auto"/>
        <w:ind w:left="940" w:hanging="239"/>
        <w:jc w:val="both"/>
        <w:rPr>
          <w:rFonts w:asciiTheme="minorHAnsi" w:eastAsia="Tahoma" w:hAnsiTheme="minorHAnsi" w:cstheme="minorHAnsi"/>
        </w:rPr>
      </w:pPr>
      <w:r w:rsidRPr="00F66610">
        <w:rPr>
          <w:rFonts w:asciiTheme="minorHAnsi" w:eastAsia="Tahoma" w:hAnsiTheme="minorHAnsi" w:cstheme="minorHAnsi"/>
        </w:rPr>
        <w:t>Tisk dalších protokolů</w:t>
      </w:r>
    </w:p>
    <w:p w:rsidR="00732DB9" w:rsidRPr="00F66610" w:rsidRDefault="00732DB9">
      <w:pPr>
        <w:spacing w:line="1" w:lineRule="exact"/>
        <w:rPr>
          <w:rFonts w:asciiTheme="minorHAnsi" w:eastAsia="Tahoma" w:hAnsiTheme="minorHAnsi" w:cstheme="minorHAnsi"/>
        </w:rPr>
      </w:pPr>
    </w:p>
    <w:p w:rsidR="00732DB9" w:rsidRPr="00F66610" w:rsidRDefault="00B07E32" w:rsidP="004B3699">
      <w:pPr>
        <w:numPr>
          <w:ilvl w:val="0"/>
          <w:numId w:val="1"/>
        </w:numPr>
        <w:tabs>
          <w:tab w:val="left" w:pos="1040"/>
        </w:tabs>
        <w:ind w:left="1040" w:hanging="339"/>
        <w:jc w:val="both"/>
        <w:rPr>
          <w:rFonts w:asciiTheme="minorHAnsi" w:eastAsia="Tahoma" w:hAnsiTheme="minorHAnsi" w:cstheme="minorHAnsi"/>
        </w:rPr>
      </w:pPr>
      <w:r>
        <w:rPr>
          <w:rFonts w:asciiTheme="minorHAnsi" w:eastAsia="Tahoma" w:hAnsiTheme="minorHAnsi" w:cstheme="minorHAnsi"/>
        </w:rPr>
        <w:t>Zavření žádosti</w:t>
      </w:r>
    </w:p>
    <w:p w:rsidR="00732DB9" w:rsidRPr="00F66610" w:rsidRDefault="00732DB9">
      <w:pPr>
        <w:spacing w:line="341" w:lineRule="exact"/>
        <w:rPr>
          <w:rFonts w:asciiTheme="minorHAnsi" w:hAnsiTheme="minorHAnsi" w:cstheme="minorHAnsi"/>
        </w:rPr>
      </w:pPr>
    </w:p>
    <w:p w:rsidR="00732DB9" w:rsidRPr="00F66610" w:rsidRDefault="00DE31C8" w:rsidP="004B3699">
      <w:pPr>
        <w:pStyle w:val="Nadpis3"/>
        <w:numPr>
          <w:ilvl w:val="2"/>
          <w:numId w:val="46"/>
        </w:numPr>
      </w:pPr>
      <w:bookmarkStart w:id="16" w:name="_Toc26881433"/>
      <w:r w:rsidRPr="00F66610">
        <w:rPr>
          <w:rFonts w:eastAsia="Times New Roman"/>
        </w:rPr>
        <w:t>Krok 1 – Žádost o certifikát</w:t>
      </w:r>
      <w:bookmarkEnd w:id="16"/>
    </w:p>
    <w:p w:rsidR="00732DB9" w:rsidRPr="00F66610" w:rsidRDefault="00732DB9">
      <w:pPr>
        <w:spacing w:line="103"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t>Cílem kroku 1 je povoleným způsobem opatřit žádost o certifikát a načíst ji do aplikace ke zpracování. Opatřením žádosti se myslí buď načtení již existující žádosti (z USB zařízení, čipové karty apod.), kterou na pobočku RA donesl klient, nebo vygenerování nové žádosti přímo na pobočce RA.</w:t>
      </w:r>
    </w:p>
    <w:p w:rsidR="00732DB9" w:rsidRPr="00F66610" w:rsidRDefault="00732DB9">
      <w:pPr>
        <w:spacing w:line="1"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t>Po stisku tlačítka pro krok 1 na panelu „Vyřízení žádosti“ dojde k zobrazení dostupných možností pro získání žádosti, viz násl. obrázek.</w:t>
      </w:r>
    </w:p>
    <w:p w:rsidR="00732DB9" w:rsidRPr="00F66610" w:rsidRDefault="00732DB9">
      <w:pPr>
        <w:spacing w:line="200" w:lineRule="exact"/>
        <w:rPr>
          <w:rFonts w:asciiTheme="minorHAnsi" w:hAnsiTheme="minorHAnsi" w:cstheme="minorHAnsi"/>
        </w:rPr>
      </w:pPr>
    </w:p>
    <w:p w:rsidR="00732DB9" w:rsidRPr="00F66610" w:rsidRDefault="00954DA3">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33152" behindDoc="1" locked="0" layoutInCell="0" allowOverlap="1">
            <wp:simplePos x="0" y="0"/>
            <wp:positionH relativeFrom="column">
              <wp:posOffset>38100</wp:posOffset>
            </wp:positionH>
            <wp:positionV relativeFrom="paragraph">
              <wp:posOffset>32542</wp:posOffset>
            </wp:positionV>
            <wp:extent cx="6288405" cy="384494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88405" cy="3844945"/>
                    </a:xfrm>
                    <a:prstGeom prst="rect">
                      <a:avLst/>
                    </a:prstGeom>
                    <a:noFill/>
                  </pic:spPr>
                </pic:pic>
              </a:graphicData>
            </a:graphic>
            <wp14:sizeRelH relativeFrom="margin">
              <wp14:pctWidth>0</wp14:pctWidth>
            </wp14:sizeRelH>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77" w:lineRule="exact"/>
        <w:rPr>
          <w:rFonts w:asciiTheme="minorHAnsi" w:hAnsiTheme="minorHAnsi" w:cstheme="minorHAnsi"/>
        </w:rPr>
      </w:pPr>
    </w:p>
    <w:p w:rsidR="00732DB9" w:rsidRPr="00F66610" w:rsidRDefault="00732DB9">
      <w:pPr>
        <w:ind w:left="6560"/>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52" w:lineRule="exact"/>
        <w:rPr>
          <w:rFonts w:asciiTheme="minorHAnsi" w:hAnsiTheme="minorHAnsi" w:cstheme="minorHAnsi"/>
        </w:rPr>
      </w:pPr>
    </w:p>
    <w:p w:rsidR="00732DB9" w:rsidRPr="00F66610" w:rsidRDefault="00732DB9">
      <w:pPr>
        <w:spacing w:line="239" w:lineRule="auto"/>
        <w:ind w:left="6560"/>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99" w:lineRule="exact"/>
        <w:rPr>
          <w:rFonts w:asciiTheme="minorHAnsi" w:hAnsiTheme="minorHAnsi" w:cstheme="minorHAnsi"/>
        </w:rPr>
      </w:pPr>
    </w:p>
    <w:p w:rsidR="00954DA3" w:rsidRDefault="00954DA3" w:rsidP="00954DA3">
      <w:pPr>
        <w:tabs>
          <w:tab w:val="left" w:pos="720"/>
        </w:tabs>
        <w:ind w:left="720"/>
        <w:jc w:val="both"/>
        <w:rPr>
          <w:rFonts w:asciiTheme="minorHAnsi" w:eastAsia="Tahoma" w:hAnsiTheme="minorHAnsi" w:cstheme="minorHAnsi"/>
          <w:b/>
          <w:bCs/>
        </w:rPr>
      </w:pPr>
    </w:p>
    <w:p w:rsidR="00954DA3" w:rsidRDefault="00954DA3" w:rsidP="00954DA3">
      <w:pPr>
        <w:tabs>
          <w:tab w:val="left" w:pos="720"/>
        </w:tabs>
        <w:ind w:left="720"/>
        <w:jc w:val="both"/>
        <w:rPr>
          <w:rFonts w:asciiTheme="minorHAnsi" w:eastAsia="Tahoma" w:hAnsiTheme="minorHAnsi" w:cstheme="minorHAnsi"/>
          <w:b/>
          <w:bCs/>
        </w:rPr>
      </w:pPr>
    </w:p>
    <w:p w:rsidR="00812ADD" w:rsidRDefault="00812ADD" w:rsidP="00954DA3">
      <w:pPr>
        <w:tabs>
          <w:tab w:val="left" w:pos="720"/>
        </w:tabs>
        <w:ind w:left="720"/>
        <w:jc w:val="both"/>
        <w:rPr>
          <w:rFonts w:asciiTheme="minorHAnsi" w:eastAsia="Tahoma" w:hAnsiTheme="minorHAnsi" w:cstheme="minorHAnsi"/>
          <w:b/>
          <w:bCs/>
        </w:rPr>
      </w:pPr>
    </w:p>
    <w:p w:rsidR="00812ADD" w:rsidRDefault="00812ADD" w:rsidP="00954DA3">
      <w:pPr>
        <w:tabs>
          <w:tab w:val="left" w:pos="720"/>
        </w:tabs>
        <w:ind w:left="720"/>
        <w:jc w:val="both"/>
        <w:rPr>
          <w:rFonts w:asciiTheme="minorHAnsi" w:eastAsia="Tahoma" w:hAnsiTheme="minorHAnsi" w:cstheme="minorHAnsi"/>
          <w:b/>
          <w:bCs/>
        </w:rPr>
      </w:pPr>
    </w:p>
    <w:p w:rsidR="00812ADD" w:rsidRDefault="00812ADD" w:rsidP="00954DA3">
      <w:pPr>
        <w:tabs>
          <w:tab w:val="left" w:pos="720"/>
        </w:tabs>
        <w:ind w:left="720"/>
        <w:jc w:val="both"/>
        <w:rPr>
          <w:rFonts w:asciiTheme="minorHAnsi" w:eastAsia="Tahoma" w:hAnsiTheme="minorHAnsi" w:cstheme="minorHAnsi"/>
          <w:b/>
          <w:bCs/>
        </w:rPr>
      </w:pPr>
    </w:p>
    <w:p w:rsidR="00071F35" w:rsidRDefault="00071F35" w:rsidP="00954DA3">
      <w:pPr>
        <w:tabs>
          <w:tab w:val="left" w:pos="720"/>
        </w:tabs>
        <w:ind w:left="720"/>
        <w:jc w:val="both"/>
        <w:rPr>
          <w:rFonts w:asciiTheme="minorHAnsi" w:eastAsia="Tahoma" w:hAnsiTheme="minorHAnsi" w:cstheme="minorHAnsi"/>
          <w:b/>
          <w:bCs/>
        </w:rPr>
      </w:pPr>
    </w:p>
    <w:p w:rsidR="00812ADD" w:rsidRDefault="00812ADD" w:rsidP="00954DA3">
      <w:pPr>
        <w:tabs>
          <w:tab w:val="left" w:pos="720"/>
        </w:tabs>
        <w:ind w:left="720"/>
        <w:jc w:val="both"/>
        <w:rPr>
          <w:rFonts w:asciiTheme="minorHAnsi" w:eastAsia="Tahoma" w:hAnsiTheme="minorHAnsi" w:cstheme="minorHAnsi"/>
          <w:b/>
          <w:bCs/>
        </w:rPr>
      </w:pPr>
    </w:p>
    <w:p w:rsidR="00732DB9" w:rsidRPr="00F66610" w:rsidRDefault="00DE31C8" w:rsidP="00954DA3">
      <w:pPr>
        <w:tabs>
          <w:tab w:val="left" w:pos="720"/>
        </w:tabs>
        <w:ind w:left="720"/>
        <w:jc w:val="both"/>
        <w:rPr>
          <w:rFonts w:asciiTheme="minorHAnsi" w:eastAsia="Wingdings" w:hAnsiTheme="minorHAnsi" w:cstheme="minorHAnsi"/>
          <w:vertAlign w:val="superscript"/>
        </w:rPr>
      </w:pPr>
      <w:r w:rsidRPr="00F66610">
        <w:rPr>
          <w:rFonts w:asciiTheme="minorHAnsi" w:eastAsia="Tahoma" w:hAnsiTheme="minorHAnsi" w:cstheme="minorHAnsi"/>
          <w:b/>
          <w:bCs/>
        </w:rPr>
        <w:lastRenderedPageBreak/>
        <w:t xml:space="preserve">„Vytvoření žádosti o certifikát" </w:t>
      </w:r>
      <w:r w:rsidRPr="00F66610">
        <w:rPr>
          <w:rFonts w:asciiTheme="minorHAnsi" w:eastAsia="Tahoma" w:hAnsiTheme="minorHAnsi" w:cstheme="minorHAnsi"/>
          <w:b/>
          <w:bCs/>
          <w:color w:val="FF0000"/>
        </w:rPr>
        <w:t>"A"</w:t>
      </w:r>
    </w:p>
    <w:p w:rsidR="00732DB9" w:rsidRPr="00F66610" w:rsidRDefault="00732DB9">
      <w:pPr>
        <w:spacing w:line="123" w:lineRule="exact"/>
        <w:rPr>
          <w:rFonts w:asciiTheme="minorHAnsi" w:eastAsia="Wingdings" w:hAnsiTheme="minorHAnsi" w:cstheme="minorHAnsi"/>
          <w:vertAlign w:val="superscript"/>
        </w:rPr>
      </w:pPr>
    </w:p>
    <w:p w:rsidR="00732DB9" w:rsidRPr="00F66610" w:rsidRDefault="00DE31C8" w:rsidP="00954DA3">
      <w:pPr>
        <w:spacing w:line="239" w:lineRule="auto"/>
        <w:ind w:left="720"/>
        <w:jc w:val="both"/>
        <w:rPr>
          <w:rFonts w:asciiTheme="minorHAnsi" w:hAnsiTheme="minorHAnsi" w:cstheme="minorHAnsi"/>
        </w:rPr>
      </w:pPr>
      <w:r w:rsidRPr="00F66610">
        <w:rPr>
          <w:rFonts w:asciiTheme="minorHAnsi" w:eastAsia="Tahoma" w:hAnsiTheme="minorHAnsi" w:cstheme="minorHAnsi"/>
        </w:rPr>
        <w:t>Před samotnou volbou operátor vyzve klienta, aby vložil čipovou kartu do klientské čtečky. Následně dojde k výběru jedné z níže popsaných variant. Během generování samotné žádosti se generují také</w:t>
      </w:r>
      <w:bookmarkStart w:id="17" w:name="page8"/>
      <w:bookmarkEnd w:id="17"/>
      <w:r w:rsidR="00954DA3">
        <w:rPr>
          <w:rFonts w:asciiTheme="minorHAnsi" w:eastAsia="Tahoma" w:hAnsiTheme="minorHAnsi" w:cstheme="minorHAnsi"/>
        </w:rPr>
        <w:t xml:space="preserve"> </w:t>
      </w:r>
      <w:r w:rsidRPr="00F66610">
        <w:rPr>
          <w:rFonts w:asciiTheme="minorHAnsi" w:eastAsia="Tahoma" w:hAnsiTheme="minorHAnsi" w:cstheme="minorHAnsi"/>
        </w:rPr>
        <w:t>privátní klíče klienta. Během tohoto procesu bude klient aplikací vyzván, aby zadal PIN.</w:t>
      </w:r>
    </w:p>
    <w:p w:rsidR="00732DB9" w:rsidRPr="00F66610" w:rsidRDefault="00732DB9">
      <w:pPr>
        <w:spacing w:line="38" w:lineRule="exact"/>
        <w:rPr>
          <w:rFonts w:asciiTheme="minorHAnsi" w:hAnsiTheme="minorHAnsi" w:cstheme="minorHAnsi"/>
        </w:rPr>
      </w:pPr>
    </w:p>
    <w:p w:rsidR="00954DA3" w:rsidRDefault="00954DA3" w:rsidP="00954DA3">
      <w:pPr>
        <w:tabs>
          <w:tab w:val="left" w:pos="369"/>
        </w:tabs>
        <w:ind w:left="369"/>
        <w:jc w:val="both"/>
        <w:rPr>
          <w:rFonts w:asciiTheme="minorHAnsi" w:eastAsia="Tahoma" w:hAnsiTheme="minorHAnsi" w:cstheme="minorHAnsi"/>
          <w:u w:val="single"/>
        </w:rPr>
      </w:pPr>
    </w:p>
    <w:p w:rsidR="00732DB9" w:rsidRPr="00F66610" w:rsidRDefault="00DE31C8" w:rsidP="00954DA3">
      <w:pPr>
        <w:tabs>
          <w:tab w:val="left" w:pos="369"/>
        </w:tabs>
        <w:ind w:left="369"/>
        <w:jc w:val="both"/>
        <w:rPr>
          <w:rFonts w:asciiTheme="minorHAnsi" w:eastAsia="Wingdings" w:hAnsiTheme="minorHAnsi" w:cstheme="minorHAnsi"/>
          <w:vertAlign w:val="superscript"/>
        </w:rPr>
      </w:pPr>
      <w:r w:rsidRPr="00F66610">
        <w:rPr>
          <w:rFonts w:asciiTheme="minorHAnsi" w:eastAsia="Tahoma" w:hAnsiTheme="minorHAnsi" w:cstheme="minorHAnsi"/>
          <w:u w:val="single"/>
        </w:rPr>
        <w:t>Volba "</w:t>
      </w:r>
      <w:r w:rsidR="003E6F13">
        <w:rPr>
          <w:rFonts w:asciiTheme="minorHAnsi" w:eastAsia="Tahoma" w:hAnsiTheme="minorHAnsi" w:cstheme="minorHAnsi"/>
          <w:u w:val="single"/>
        </w:rPr>
        <w:t>Klient</w:t>
      </w:r>
      <w:r w:rsidRPr="00F66610">
        <w:rPr>
          <w:rFonts w:asciiTheme="minorHAnsi" w:eastAsia="Tahoma" w:hAnsiTheme="minorHAnsi" w:cstheme="minorHAnsi"/>
          <w:u w:val="single"/>
        </w:rPr>
        <w:t xml:space="preserve"> ELB"</w:t>
      </w:r>
    </w:p>
    <w:p w:rsidR="00732DB9" w:rsidRPr="00F66610" w:rsidRDefault="00DE31C8">
      <w:pPr>
        <w:spacing w:line="237" w:lineRule="auto"/>
        <w:ind w:left="369"/>
        <w:jc w:val="both"/>
        <w:rPr>
          <w:rFonts w:asciiTheme="minorHAnsi" w:eastAsia="Wingdings" w:hAnsiTheme="minorHAnsi" w:cstheme="minorHAnsi"/>
          <w:vertAlign w:val="superscript"/>
        </w:rPr>
      </w:pPr>
      <w:r w:rsidRPr="00F66610">
        <w:rPr>
          <w:rFonts w:asciiTheme="minorHAnsi" w:eastAsia="Tahoma" w:hAnsiTheme="minorHAnsi" w:cstheme="minorHAnsi"/>
        </w:rPr>
        <w:t>Zobrazená funkce umožní vygenerovat žádost o certifikát přímo na pobočce RA operátorem.</w:t>
      </w:r>
    </w:p>
    <w:p w:rsidR="00732DB9" w:rsidRPr="00F66610" w:rsidRDefault="00732DB9">
      <w:pPr>
        <w:spacing w:line="364" w:lineRule="exact"/>
        <w:rPr>
          <w:rFonts w:asciiTheme="minorHAnsi" w:eastAsia="Wingdings" w:hAnsiTheme="minorHAnsi" w:cstheme="minorHAnsi"/>
          <w:vertAlign w:val="superscript"/>
        </w:rPr>
      </w:pPr>
    </w:p>
    <w:p w:rsidR="00732DB9" w:rsidRPr="00F66610" w:rsidRDefault="00DE31C8">
      <w:pPr>
        <w:spacing w:line="239" w:lineRule="auto"/>
        <w:ind w:left="369"/>
        <w:jc w:val="both"/>
        <w:rPr>
          <w:rFonts w:asciiTheme="minorHAnsi" w:eastAsia="Wingdings" w:hAnsiTheme="minorHAnsi" w:cstheme="minorHAnsi"/>
          <w:vertAlign w:val="superscript"/>
        </w:rPr>
      </w:pPr>
      <w:r w:rsidRPr="00F66610">
        <w:rPr>
          <w:rFonts w:asciiTheme="minorHAnsi" w:eastAsia="Tahoma" w:hAnsiTheme="minorHAnsi" w:cstheme="minorHAnsi"/>
        </w:rPr>
        <w:t>V případě prázdné čipové karty bude tvorba žádosti v prostředí ČSOB zobrazovat dialog pro zadání identifikačních údajů klienta</w:t>
      </w:r>
      <w:r w:rsidR="00221FFA">
        <w:rPr>
          <w:rFonts w:asciiTheme="minorHAnsi" w:eastAsia="Tahoma" w:hAnsiTheme="minorHAnsi" w:cstheme="minorHAnsi"/>
        </w:rPr>
        <w:t xml:space="preserve">, viz. </w:t>
      </w:r>
      <w:r w:rsidRPr="00F66610">
        <w:rPr>
          <w:rFonts w:asciiTheme="minorHAnsi" w:eastAsia="Tahoma" w:hAnsiTheme="minorHAnsi" w:cstheme="minorHAnsi"/>
        </w:rPr>
        <w:t>obrázek níže. Po zadání identifikačních údajů bude kontaktován informační systém pro získání údajů tvorby žádosti o certifikát.</w:t>
      </w:r>
    </w:p>
    <w:p w:rsidR="00732DB9" w:rsidRPr="00F66610" w:rsidRDefault="00732DB9">
      <w:pPr>
        <w:spacing w:line="200" w:lineRule="exact"/>
        <w:rPr>
          <w:rFonts w:asciiTheme="minorHAnsi" w:hAnsiTheme="minorHAnsi" w:cstheme="minorHAnsi"/>
        </w:rPr>
      </w:pPr>
    </w:p>
    <w:p w:rsidR="00732DB9" w:rsidRPr="00F66610" w:rsidRDefault="00954DA3">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34176" behindDoc="1" locked="0" layoutInCell="0" allowOverlap="1">
            <wp:simplePos x="0" y="0"/>
            <wp:positionH relativeFrom="column">
              <wp:posOffset>1413510</wp:posOffset>
            </wp:positionH>
            <wp:positionV relativeFrom="paragraph">
              <wp:posOffset>13970</wp:posOffset>
            </wp:positionV>
            <wp:extent cx="3476490" cy="18332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76490" cy="1833282"/>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47" w:lineRule="exact"/>
        <w:rPr>
          <w:rFonts w:asciiTheme="minorHAnsi" w:hAnsiTheme="minorHAnsi" w:cstheme="minorHAnsi"/>
        </w:rPr>
      </w:pPr>
    </w:p>
    <w:p w:rsidR="002C6AB9" w:rsidRDefault="002C6AB9">
      <w:pPr>
        <w:spacing w:line="239" w:lineRule="auto"/>
        <w:ind w:left="369"/>
        <w:rPr>
          <w:rFonts w:asciiTheme="minorHAnsi" w:eastAsia="Tahoma" w:hAnsiTheme="minorHAnsi" w:cstheme="minorHAnsi"/>
        </w:rPr>
      </w:pPr>
      <w:r>
        <w:rPr>
          <w:rFonts w:asciiTheme="minorHAnsi" w:eastAsia="Tahoma" w:hAnsiTheme="minorHAnsi" w:cstheme="minorHAnsi"/>
        </w:rPr>
        <w:t xml:space="preserve">Pokud by čipová karta klienta obsahovala už nějaké certifikáty a privátní klíče, může dojít ke spuštění průvodce automatickým mazáním. V takovém případě by se zobrazilo okno, viz. obrázek níže. Během tohoto procesu budou z čipové karty klienta automaticky odstraněny již vypršené </w:t>
      </w:r>
      <w:r w:rsidR="00306A85">
        <w:rPr>
          <w:rFonts w:asciiTheme="minorHAnsi" w:eastAsia="Tahoma" w:hAnsiTheme="minorHAnsi" w:cstheme="minorHAnsi"/>
        </w:rPr>
        <w:t>kvalifikované certifikáty a vypršené certifikáty certifikační autority. Během procesu mazání se zobrazí okno pro zadání PIN – v tomto případě ho zadává klient ke své čipové kartě.</w:t>
      </w:r>
    </w:p>
    <w:p w:rsidR="00306A85" w:rsidRDefault="00306A85">
      <w:pPr>
        <w:spacing w:line="239" w:lineRule="auto"/>
        <w:ind w:left="369"/>
        <w:rPr>
          <w:rFonts w:asciiTheme="minorHAnsi" w:eastAsia="Tahoma" w:hAnsiTheme="minorHAnsi" w:cstheme="minorHAnsi"/>
        </w:rPr>
      </w:pPr>
    </w:p>
    <w:p w:rsidR="00306A85" w:rsidRDefault="00306A85" w:rsidP="00306A85">
      <w:pPr>
        <w:spacing w:line="239" w:lineRule="auto"/>
        <w:ind w:left="369"/>
        <w:jc w:val="center"/>
        <w:rPr>
          <w:rFonts w:asciiTheme="minorHAnsi" w:eastAsia="Tahoma" w:hAnsiTheme="minorHAnsi" w:cstheme="minorHAnsi"/>
        </w:rPr>
      </w:pPr>
      <w:r w:rsidRPr="00306A85">
        <w:rPr>
          <w:rFonts w:asciiTheme="minorHAnsi" w:eastAsia="Tahoma" w:hAnsiTheme="minorHAnsi" w:cstheme="minorHAnsi"/>
        </w:rPr>
        <w:drawing>
          <wp:inline distT="0" distB="0" distL="0" distR="0" wp14:anchorId="14DA552A" wp14:editId="2D8243DB">
            <wp:extent cx="3238952" cy="1895740"/>
            <wp:effectExtent l="0" t="0" r="0"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952" cy="1895740"/>
                    </a:xfrm>
                    <a:prstGeom prst="rect">
                      <a:avLst/>
                    </a:prstGeom>
                  </pic:spPr>
                </pic:pic>
              </a:graphicData>
            </a:graphic>
          </wp:inline>
        </w:drawing>
      </w:r>
    </w:p>
    <w:p w:rsidR="00306A85" w:rsidRDefault="00306A85" w:rsidP="00306A85">
      <w:pPr>
        <w:spacing w:line="239" w:lineRule="auto"/>
        <w:ind w:left="369"/>
        <w:jc w:val="center"/>
        <w:rPr>
          <w:rFonts w:asciiTheme="minorHAnsi" w:eastAsia="Tahoma" w:hAnsiTheme="minorHAnsi" w:cstheme="minorHAnsi"/>
        </w:rPr>
      </w:pPr>
    </w:p>
    <w:p w:rsidR="00306A85" w:rsidRDefault="00306A85" w:rsidP="00306A85">
      <w:pPr>
        <w:spacing w:line="239" w:lineRule="auto"/>
        <w:ind w:left="369"/>
        <w:rPr>
          <w:rFonts w:asciiTheme="minorHAnsi" w:eastAsia="Tahoma" w:hAnsiTheme="minorHAnsi" w:cstheme="minorHAnsi"/>
        </w:rPr>
      </w:pPr>
      <w:r>
        <w:rPr>
          <w:rFonts w:asciiTheme="minorHAnsi" w:eastAsia="Tahoma" w:hAnsiTheme="minorHAnsi" w:cstheme="minorHAnsi"/>
        </w:rPr>
        <w:t>Po automatickém odmazání kvalifikovaných certifikátů se operátorovi zobrazí další obrazovka, kde uvidí další objekty (vypršené komerční certifikáty a privátní klíče bez certifikátu). Zde můžete ručně vybrat objekty, které se z čipové karty odstraní. Pouze v případě, že klient používá komerční certifikát za účelem šifrování e-mailů nebo jiných dat, pak zvolte v levém dolním rohu volbu Ponechat privátní klíče.</w:t>
      </w:r>
    </w:p>
    <w:p w:rsidR="00306A85" w:rsidRDefault="00306A85" w:rsidP="00306A85">
      <w:pPr>
        <w:spacing w:line="239" w:lineRule="auto"/>
        <w:ind w:left="369"/>
        <w:rPr>
          <w:rFonts w:asciiTheme="minorHAnsi" w:eastAsia="Tahoma" w:hAnsiTheme="minorHAnsi" w:cstheme="minorHAnsi"/>
        </w:rPr>
      </w:pPr>
    </w:p>
    <w:p w:rsidR="00306A85" w:rsidRDefault="00306A85" w:rsidP="00306A85">
      <w:pPr>
        <w:spacing w:line="239" w:lineRule="auto"/>
        <w:ind w:left="369"/>
        <w:jc w:val="center"/>
        <w:rPr>
          <w:rFonts w:asciiTheme="minorHAnsi" w:eastAsia="Tahoma" w:hAnsiTheme="minorHAnsi" w:cstheme="minorHAnsi"/>
        </w:rPr>
      </w:pPr>
      <w:r w:rsidRPr="00306A85">
        <w:rPr>
          <w:rFonts w:asciiTheme="minorHAnsi" w:eastAsia="Tahoma" w:hAnsiTheme="minorHAnsi" w:cstheme="minorHAnsi"/>
        </w:rPr>
        <w:lastRenderedPageBreak/>
        <w:drawing>
          <wp:inline distT="0" distB="0" distL="0" distR="0" wp14:anchorId="33C9CABA" wp14:editId="5BB6366C">
            <wp:extent cx="3238952" cy="2095792"/>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952" cy="2095792"/>
                    </a:xfrm>
                    <a:prstGeom prst="rect">
                      <a:avLst/>
                    </a:prstGeom>
                  </pic:spPr>
                </pic:pic>
              </a:graphicData>
            </a:graphic>
          </wp:inline>
        </w:drawing>
      </w:r>
    </w:p>
    <w:p w:rsidR="00306A85" w:rsidRDefault="00306A85" w:rsidP="00306A85">
      <w:pPr>
        <w:spacing w:line="239" w:lineRule="auto"/>
        <w:ind w:left="369"/>
        <w:jc w:val="center"/>
        <w:rPr>
          <w:rFonts w:asciiTheme="minorHAnsi" w:eastAsia="Tahoma" w:hAnsiTheme="minorHAnsi" w:cstheme="minorHAnsi"/>
        </w:rPr>
      </w:pPr>
    </w:p>
    <w:p w:rsidR="00306A85" w:rsidRDefault="00306A85" w:rsidP="00306A85">
      <w:pPr>
        <w:spacing w:line="239" w:lineRule="auto"/>
        <w:ind w:left="369"/>
        <w:rPr>
          <w:rFonts w:asciiTheme="minorHAnsi" w:eastAsia="Tahoma" w:hAnsiTheme="minorHAnsi" w:cstheme="minorHAnsi"/>
        </w:rPr>
      </w:pPr>
      <w:r>
        <w:rPr>
          <w:rFonts w:asciiTheme="minorHAnsi" w:eastAsia="Tahoma" w:hAnsiTheme="minorHAnsi" w:cstheme="minorHAnsi"/>
        </w:rPr>
        <w:t>Po odstranění nepotřebných dat z čipové karty se zobrazí obrazovka pro zadání identifikačních údajů klienta (o dva obrázky výše). Další kroky jsou již shodné.</w:t>
      </w:r>
    </w:p>
    <w:p w:rsidR="00306A85" w:rsidRDefault="00306A85" w:rsidP="00306A85">
      <w:pPr>
        <w:spacing w:line="239" w:lineRule="auto"/>
        <w:ind w:left="369"/>
        <w:rPr>
          <w:rFonts w:asciiTheme="minorHAnsi" w:eastAsia="Tahoma" w:hAnsiTheme="minorHAnsi" w:cstheme="minorHAnsi"/>
        </w:rPr>
      </w:pPr>
    </w:p>
    <w:p w:rsidR="002C6AB9" w:rsidRDefault="002C6AB9">
      <w:pPr>
        <w:spacing w:line="239" w:lineRule="auto"/>
        <w:ind w:left="369"/>
        <w:rPr>
          <w:rFonts w:asciiTheme="minorHAnsi" w:eastAsia="Tahoma" w:hAnsiTheme="minorHAnsi" w:cstheme="minorHAnsi"/>
        </w:rPr>
      </w:pPr>
    </w:p>
    <w:p w:rsidR="00732DB9" w:rsidRPr="00F66610" w:rsidRDefault="00DE31C8">
      <w:pPr>
        <w:spacing w:line="239" w:lineRule="auto"/>
        <w:ind w:left="369"/>
        <w:rPr>
          <w:rFonts w:asciiTheme="minorHAnsi" w:hAnsiTheme="minorHAnsi" w:cstheme="minorHAnsi"/>
        </w:rPr>
      </w:pPr>
      <w:r w:rsidRPr="00F66610">
        <w:rPr>
          <w:rFonts w:asciiTheme="minorHAnsi" w:eastAsia="Tahoma" w:hAnsiTheme="minorHAnsi" w:cstheme="minorHAnsi"/>
        </w:rPr>
        <w:t>Na další stránce doplní, resp. ověří (pokud se údaje načetly automaticky), údaje o klientovi a stiskne tlačítko „Pokračovat“. Veškeré údaje se zadávají s diakritikou.</w:t>
      </w:r>
    </w:p>
    <w:p w:rsidR="00732DB9" w:rsidRPr="00F66610" w:rsidRDefault="00732DB9">
      <w:pPr>
        <w:spacing w:line="2" w:lineRule="exact"/>
        <w:rPr>
          <w:rFonts w:asciiTheme="minorHAnsi" w:hAnsiTheme="minorHAnsi" w:cstheme="minorHAnsi"/>
        </w:rPr>
      </w:pPr>
    </w:p>
    <w:p w:rsidR="00732DB9" w:rsidRDefault="00DE31C8">
      <w:pPr>
        <w:ind w:left="369"/>
        <w:rPr>
          <w:rFonts w:asciiTheme="minorHAnsi" w:eastAsia="Tahoma" w:hAnsiTheme="minorHAnsi" w:cstheme="minorHAnsi"/>
        </w:rPr>
      </w:pPr>
      <w:r w:rsidRPr="00F66610">
        <w:rPr>
          <w:rFonts w:asciiTheme="minorHAnsi" w:eastAsia="Tahoma" w:hAnsiTheme="minorHAnsi" w:cstheme="minorHAnsi"/>
        </w:rPr>
        <w:t>Po ověření údajů na následující stránce vytvoří žádost kliknutím na stejnojmenné tlačítko.</w:t>
      </w:r>
    </w:p>
    <w:p w:rsidR="00AA188C" w:rsidRDefault="00AA188C">
      <w:pPr>
        <w:ind w:left="369"/>
        <w:rPr>
          <w:rFonts w:asciiTheme="minorHAnsi" w:eastAsia="Tahoma" w:hAnsiTheme="minorHAnsi" w:cstheme="minorHAnsi"/>
        </w:rPr>
      </w:pPr>
    </w:p>
    <w:p w:rsidR="00AA188C" w:rsidRDefault="00AA188C">
      <w:pPr>
        <w:ind w:left="369"/>
        <w:rPr>
          <w:rFonts w:asciiTheme="minorHAnsi" w:eastAsia="Tahoma" w:hAnsiTheme="minorHAnsi" w:cstheme="minorHAnsi"/>
        </w:rPr>
      </w:pPr>
      <w:r>
        <w:rPr>
          <w:rFonts w:asciiTheme="minorHAnsi" w:eastAsia="Tahoma" w:hAnsiTheme="minorHAnsi" w:cstheme="minorHAnsi"/>
        </w:rPr>
        <w:t>V případě, že by došlo při načítání údajů o žadateli k chybě, například z důvodu nedostupnosti služby, operátorovi se zobrazí tato hláška, kde má možnost opakování, aby zkontroloval, že zadal správné identifikační údaje, případně pokračoval dále s manuálním zadáním dat.</w:t>
      </w:r>
    </w:p>
    <w:p w:rsidR="00AA188C" w:rsidRDefault="00AA188C">
      <w:pPr>
        <w:ind w:left="369"/>
        <w:rPr>
          <w:rFonts w:asciiTheme="minorHAnsi" w:eastAsia="Tahoma" w:hAnsiTheme="minorHAnsi" w:cstheme="minorHAnsi"/>
        </w:rPr>
      </w:pPr>
    </w:p>
    <w:p w:rsidR="00AA188C" w:rsidRDefault="00AA188C" w:rsidP="00AA188C">
      <w:pPr>
        <w:ind w:left="369"/>
        <w:jc w:val="center"/>
        <w:rPr>
          <w:rFonts w:asciiTheme="minorHAnsi" w:eastAsia="Tahoma" w:hAnsiTheme="minorHAnsi" w:cstheme="minorHAnsi"/>
        </w:rPr>
      </w:pPr>
      <w:r>
        <w:rPr>
          <w:rFonts w:asciiTheme="minorHAnsi" w:eastAsia="Tahoma" w:hAnsiTheme="minorHAnsi" w:cstheme="minorHAnsi"/>
          <w:noProof/>
        </w:rPr>
        <w:drawing>
          <wp:inline distT="0" distB="0" distL="0" distR="0">
            <wp:extent cx="3333750" cy="1687763"/>
            <wp:effectExtent l="0" t="0" r="0" b="825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PNG"/>
                    <pic:cNvPicPr/>
                  </pic:nvPicPr>
                  <pic:blipFill>
                    <a:blip r:embed="rId18">
                      <a:extLst>
                        <a:ext uri="{28A0092B-C50C-407E-A947-70E740481C1C}">
                          <a14:useLocalDpi xmlns:a14="http://schemas.microsoft.com/office/drawing/2010/main" val="0"/>
                        </a:ext>
                      </a:extLst>
                    </a:blip>
                    <a:stretch>
                      <a:fillRect/>
                    </a:stretch>
                  </pic:blipFill>
                  <pic:spPr>
                    <a:xfrm>
                      <a:off x="0" y="0"/>
                      <a:ext cx="3355987" cy="1699021"/>
                    </a:xfrm>
                    <a:prstGeom prst="rect">
                      <a:avLst/>
                    </a:prstGeom>
                  </pic:spPr>
                </pic:pic>
              </a:graphicData>
            </a:graphic>
          </wp:inline>
        </w:drawing>
      </w:r>
    </w:p>
    <w:p w:rsidR="00AA188C" w:rsidRDefault="00AA188C" w:rsidP="00AA188C">
      <w:pPr>
        <w:ind w:left="369"/>
        <w:jc w:val="center"/>
        <w:rPr>
          <w:rFonts w:asciiTheme="minorHAnsi" w:eastAsia="Tahoma" w:hAnsiTheme="minorHAnsi" w:cstheme="minorHAnsi"/>
        </w:rPr>
      </w:pPr>
    </w:p>
    <w:p w:rsidR="00AA188C" w:rsidRDefault="00AA188C" w:rsidP="00AA188C">
      <w:pPr>
        <w:ind w:left="369"/>
        <w:rPr>
          <w:rFonts w:asciiTheme="minorHAnsi" w:eastAsia="Tahoma" w:hAnsiTheme="minorHAnsi" w:cstheme="minorHAnsi"/>
        </w:rPr>
      </w:pPr>
      <w:r>
        <w:rPr>
          <w:rFonts w:asciiTheme="minorHAnsi" w:eastAsia="Tahoma" w:hAnsiTheme="minorHAnsi" w:cstheme="minorHAnsi"/>
        </w:rPr>
        <w:t xml:space="preserve">Při pokračování s manuální zadáním dat bude nutné ručně vyplnit také údaje pro vyhledání seznamu </w:t>
      </w:r>
      <w:proofErr w:type="spellStart"/>
      <w:r>
        <w:rPr>
          <w:rFonts w:asciiTheme="minorHAnsi" w:eastAsia="Tahoma" w:hAnsiTheme="minorHAnsi" w:cstheme="minorHAnsi"/>
        </w:rPr>
        <w:t>poplatkovacích</w:t>
      </w:r>
      <w:proofErr w:type="spellEnd"/>
      <w:r>
        <w:rPr>
          <w:rFonts w:asciiTheme="minorHAnsi" w:eastAsia="Tahoma" w:hAnsiTheme="minorHAnsi" w:cstheme="minorHAnsi"/>
        </w:rPr>
        <w:t xml:space="preserve"> účtů.</w:t>
      </w:r>
    </w:p>
    <w:p w:rsidR="00AA188C" w:rsidRDefault="00AA188C" w:rsidP="00AA188C">
      <w:pPr>
        <w:ind w:left="369"/>
        <w:jc w:val="center"/>
        <w:rPr>
          <w:rFonts w:asciiTheme="minorHAnsi" w:eastAsia="Tahoma" w:hAnsiTheme="minorHAnsi" w:cstheme="minorHAnsi"/>
        </w:rPr>
      </w:pPr>
      <w:r>
        <w:rPr>
          <w:rFonts w:asciiTheme="minorHAnsi" w:eastAsia="Tahoma" w:hAnsiTheme="minorHAnsi" w:cstheme="minorHAnsi"/>
          <w:noProof/>
        </w:rPr>
        <w:drawing>
          <wp:inline distT="0" distB="0" distL="0" distR="0">
            <wp:extent cx="3152775" cy="2270612"/>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PNG"/>
                    <pic:cNvPicPr/>
                  </pic:nvPicPr>
                  <pic:blipFill>
                    <a:blip r:embed="rId19">
                      <a:extLst>
                        <a:ext uri="{28A0092B-C50C-407E-A947-70E740481C1C}">
                          <a14:useLocalDpi xmlns:a14="http://schemas.microsoft.com/office/drawing/2010/main" val="0"/>
                        </a:ext>
                      </a:extLst>
                    </a:blip>
                    <a:stretch>
                      <a:fillRect/>
                    </a:stretch>
                  </pic:blipFill>
                  <pic:spPr>
                    <a:xfrm>
                      <a:off x="0" y="0"/>
                      <a:ext cx="3156397" cy="2273221"/>
                    </a:xfrm>
                    <a:prstGeom prst="rect">
                      <a:avLst/>
                    </a:prstGeom>
                  </pic:spPr>
                </pic:pic>
              </a:graphicData>
            </a:graphic>
          </wp:inline>
        </w:drawing>
      </w:r>
    </w:p>
    <w:p w:rsidR="00AA188C" w:rsidRDefault="00AA188C" w:rsidP="00AA188C">
      <w:pPr>
        <w:ind w:left="369"/>
        <w:rPr>
          <w:rFonts w:asciiTheme="minorHAnsi" w:eastAsia="Tahoma" w:hAnsiTheme="minorHAnsi" w:cstheme="minorHAnsi"/>
        </w:rPr>
      </w:pPr>
      <w:r>
        <w:rPr>
          <w:rFonts w:asciiTheme="minorHAnsi" w:eastAsia="Tahoma" w:hAnsiTheme="minorHAnsi" w:cstheme="minorHAnsi"/>
        </w:rPr>
        <w:lastRenderedPageBreak/>
        <w:t xml:space="preserve">Pokud by nastala situace, že se nezdaří získat ani seznam </w:t>
      </w:r>
      <w:proofErr w:type="spellStart"/>
      <w:r>
        <w:rPr>
          <w:rFonts w:asciiTheme="minorHAnsi" w:eastAsia="Tahoma" w:hAnsiTheme="minorHAnsi" w:cstheme="minorHAnsi"/>
        </w:rPr>
        <w:t>poplatkovacích</w:t>
      </w:r>
      <w:proofErr w:type="spellEnd"/>
      <w:r>
        <w:rPr>
          <w:rFonts w:asciiTheme="minorHAnsi" w:eastAsia="Tahoma" w:hAnsiTheme="minorHAnsi" w:cstheme="minorHAnsi"/>
        </w:rPr>
        <w:t xml:space="preserve"> účtů, pak má operátor možnost </w:t>
      </w:r>
      <w:r w:rsidR="008E2801">
        <w:rPr>
          <w:rFonts w:asciiTheme="minorHAnsi" w:eastAsia="Tahoma" w:hAnsiTheme="minorHAnsi" w:cstheme="minorHAnsi"/>
        </w:rPr>
        <w:t>opětovného zadání identifikačního čísla, aby vyloučil chybu překlepu. V případě opakování chyby může pokračovat a vydat certifikát bez poplatku.</w:t>
      </w:r>
    </w:p>
    <w:p w:rsidR="008E2801" w:rsidRDefault="008E2801" w:rsidP="00AA188C">
      <w:pPr>
        <w:ind w:left="369"/>
        <w:rPr>
          <w:rFonts w:asciiTheme="minorHAnsi" w:eastAsia="Tahoma" w:hAnsiTheme="minorHAnsi" w:cstheme="minorHAnsi"/>
        </w:rPr>
      </w:pPr>
    </w:p>
    <w:p w:rsidR="008E2801" w:rsidRDefault="008E2801" w:rsidP="008E2801">
      <w:pPr>
        <w:ind w:left="369"/>
        <w:jc w:val="center"/>
        <w:rPr>
          <w:rFonts w:asciiTheme="minorHAnsi" w:eastAsia="Tahoma" w:hAnsiTheme="minorHAnsi" w:cstheme="minorHAnsi"/>
        </w:rPr>
      </w:pPr>
      <w:r>
        <w:rPr>
          <w:rFonts w:ascii="Arial" w:hAnsi="Arial" w:cs="Arial"/>
          <w:noProof/>
          <w:color w:val="1F497D"/>
          <w:sz w:val="20"/>
          <w:szCs w:val="20"/>
        </w:rPr>
        <w:drawing>
          <wp:inline distT="0" distB="0" distL="0" distR="0">
            <wp:extent cx="3152775" cy="1558575"/>
            <wp:effectExtent l="0" t="0" r="0" b="3810"/>
            <wp:docPr id="82" name="Obrázek 82" descr="cid:image005.png@01D2DFA2.4AF1E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2DFA2.4AF1EA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61208" cy="1562744"/>
                    </a:xfrm>
                    <a:prstGeom prst="rect">
                      <a:avLst/>
                    </a:prstGeom>
                    <a:noFill/>
                    <a:ln>
                      <a:noFill/>
                    </a:ln>
                  </pic:spPr>
                </pic:pic>
              </a:graphicData>
            </a:graphic>
          </wp:inline>
        </w:drawing>
      </w:r>
    </w:p>
    <w:p w:rsidR="00AF2692" w:rsidRPr="00F66610" w:rsidRDefault="00AF2692">
      <w:pPr>
        <w:ind w:left="369"/>
        <w:rPr>
          <w:rFonts w:asciiTheme="minorHAnsi" w:hAnsiTheme="minorHAnsi" w:cstheme="minorHAnsi"/>
        </w:rPr>
      </w:pPr>
    </w:p>
    <w:p w:rsidR="00732DB9" w:rsidRPr="00F66610" w:rsidRDefault="00732DB9">
      <w:pPr>
        <w:spacing w:line="38" w:lineRule="exact"/>
        <w:rPr>
          <w:rFonts w:asciiTheme="minorHAnsi" w:hAnsiTheme="minorHAnsi" w:cstheme="minorHAnsi"/>
        </w:rPr>
      </w:pPr>
    </w:p>
    <w:p w:rsidR="00306A85" w:rsidRDefault="00306A85" w:rsidP="00AF2692">
      <w:pPr>
        <w:tabs>
          <w:tab w:val="left" w:pos="369"/>
        </w:tabs>
        <w:spacing w:line="239" w:lineRule="auto"/>
        <w:ind w:left="369"/>
        <w:jc w:val="both"/>
        <w:rPr>
          <w:rFonts w:asciiTheme="minorHAnsi" w:eastAsia="Tahoma" w:hAnsiTheme="minorHAnsi" w:cstheme="minorHAnsi"/>
          <w:u w:val="single"/>
        </w:rPr>
      </w:pPr>
    </w:p>
    <w:p w:rsidR="00306A85" w:rsidRDefault="00306A85" w:rsidP="00AF2692">
      <w:pPr>
        <w:tabs>
          <w:tab w:val="left" w:pos="369"/>
        </w:tabs>
        <w:spacing w:line="239" w:lineRule="auto"/>
        <w:ind w:left="369"/>
        <w:jc w:val="both"/>
        <w:rPr>
          <w:rFonts w:asciiTheme="minorHAnsi" w:eastAsia="Tahoma" w:hAnsiTheme="minorHAnsi" w:cstheme="minorHAnsi"/>
          <w:u w:val="single"/>
        </w:rPr>
      </w:pPr>
    </w:p>
    <w:p w:rsidR="00732DB9" w:rsidRPr="00F66610" w:rsidRDefault="00DE31C8" w:rsidP="00AF2692">
      <w:pPr>
        <w:tabs>
          <w:tab w:val="left" w:pos="369"/>
        </w:tabs>
        <w:spacing w:line="239" w:lineRule="auto"/>
        <w:ind w:left="369"/>
        <w:jc w:val="both"/>
        <w:rPr>
          <w:rFonts w:asciiTheme="minorHAnsi" w:eastAsia="Wingdings" w:hAnsiTheme="minorHAnsi" w:cstheme="minorHAnsi"/>
          <w:vertAlign w:val="superscript"/>
        </w:rPr>
      </w:pPr>
      <w:r w:rsidRPr="00F66610">
        <w:rPr>
          <w:rFonts w:asciiTheme="minorHAnsi" w:eastAsia="Tahoma" w:hAnsiTheme="minorHAnsi" w:cstheme="minorHAnsi"/>
          <w:u w:val="single"/>
        </w:rPr>
        <w:t>Volba "</w:t>
      </w:r>
      <w:r w:rsidR="003E6F13">
        <w:rPr>
          <w:rFonts w:asciiTheme="minorHAnsi" w:eastAsia="Tahoma" w:hAnsiTheme="minorHAnsi" w:cstheme="minorHAnsi"/>
          <w:u w:val="single"/>
        </w:rPr>
        <w:t>Klient</w:t>
      </w:r>
      <w:r w:rsidRPr="00F66610">
        <w:rPr>
          <w:rFonts w:asciiTheme="minorHAnsi" w:eastAsia="Tahoma" w:hAnsiTheme="minorHAnsi" w:cstheme="minorHAnsi"/>
          <w:u w:val="single"/>
        </w:rPr>
        <w:t xml:space="preserve"> </w:t>
      </w:r>
      <w:proofErr w:type="spellStart"/>
      <w:r w:rsidRPr="00F66610">
        <w:rPr>
          <w:rFonts w:asciiTheme="minorHAnsi" w:eastAsia="Tahoma" w:hAnsiTheme="minorHAnsi" w:cstheme="minorHAnsi"/>
          <w:u w:val="single"/>
        </w:rPr>
        <w:t>Flexims</w:t>
      </w:r>
      <w:proofErr w:type="spellEnd"/>
      <w:r w:rsidRPr="00F66610">
        <w:rPr>
          <w:rFonts w:asciiTheme="minorHAnsi" w:eastAsia="Tahoma" w:hAnsiTheme="minorHAnsi" w:cstheme="minorHAnsi"/>
          <w:u w:val="single"/>
        </w:rPr>
        <w:t>"</w:t>
      </w:r>
    </w:p>
    <w:p w:rsidR="00732DB9" w:rsidRPr="00F66610" w:rsidRDefault="00732DB9">
      <w:pPr>
        <w:spacing w:line="2" w:lineRule="exact"/>
        <w:rPr>
          <w:rFonts w:asciiTheme="minorHAnsi" w:eastAsia="Wingdings" w:hAnsiTheme="minorHAnsi" w:cstheme="minorHAnsi"/>
          <w:vertAlign w:val="superscript"/>
        </w:rPr>
      </w:pPr>
    </w:p>
    <w:p w:rsidR="00732DB9" w:rsidRDefault="00DE31C8">
      <w:pPr>
        <w:spacing w:line="239" w:lineRule="auto"/>
        <w:ind w:left="369"/>
        <w:jc w:val="both"/>
        <w:rPr>
          <w:rFonts w:asciiTheme="minorHAnsi" w:eastAsia="Tahoma" w:hAnsiTheme="minorHAnsi" w:cstheme="minorHAnsi"/>
        </w:rPr>
      </w:pPr>
      <w:r w:rsidRPr="00F66610">
        <w:rPr>
          <w:rFonts w:asciiTheme="minorHAnsi" w:eastAsia="Tahoma" w:hAnsiTheme="minorHAnsi" w:cstheme="minorHAnsi"/>
        </w:rPr>
        <w:t>Postup je totožný jen s tím rozdílem, že okno se zadáním IPP</w:t>
      </w:r>
      <w:r w:rsidR="00AF2692">
        <w:rPr>
          <w:rFonts w:asciiTheme="minorHAnsi" w:eastAsia="Tahoma" w:hAnsiTheme="minorHAnsi" w:cstheme="minorHAnsi"/>
        </w:rPr>
        <w:t>I</w:t>
      </w:r>
      <w:r w:rsidRPr="00F66610">
        <w:rPr>
          <w:rFonts w:asciiTheme="minorHAnsi" w:eastAsia="Tahoma" w:hAnsiTheme="minorHAnsi" w:cstheme="minorHAnsi"/>
        </w:rPr>
        <w:t>D a datum narození operátor vyplní nebo přeskočí (to podle toho, jestli žadatel IPPID má nebo ne).</w:t>
      </w:r>
    </w:p>
    <w:p w:rsidR="00AF2692" w:rsidRPr="00F66610" w:rsidRDefault="00AF2692">
      <w:pPr>
        <w:spacing w:line="239" w:lineRule="auto"/>
        <w:ind w:left="369"/>
        <w:jc w:val="both"/>
        <w:rPr>
          <w:rFonts w:asciiTheme="minorHAnsi" w:eastAsia="Wingdings" w:hAnsiTheme="minorHAnsi" w:cstheme="minorHAnsi"/>
          <w:vertAlign w:val="superscript"/>
        </w:rPr>
      </w:pPr>
    </w:p>
    <w:p w:rsidR="00732DB9" w:rsidRPr="00F66610" w:rsidRDefault="00732DB9">
      <w:pPr>
        <w:spacing w:line="39" w:lineRule="exact"/>
        <w:rPr>
          <w:rFonts w:asciiTheme="minorHAnsi" w:eastAsia="Wingdings" w:hAnsiTheme="minorHAnsi" w:cstheme="minorHAnsi"/>
          <w:vertAlign w:val="superscript"/>
        </w:rPr>
      </w:pPr>
    </w:p>
    <w:p w:rsidR="00306A85" w:rsidRDefault="00306A85" w:rsidP="00AF2692">
      <w:pPr>
        <w:tabs>
          <w:tab w:val="left" w:pos="369"/>
        </w:tabs>
        <w:spacing w:line="239" w:lineRule="auto"/>
        <w:ind w:left="369"/>
        <w:jc w:val="both"/>
        <w:rPr>
          <w:rFonts w:asciiTheme="minorHAnsi" w:eastAsia="Tahoma" w:hAnsiTheme="minorHAnsi" w:cstheme="minorHAnsi"/>
          <w:u w:val="single"/>
        </w:rPr>
      </w:pPr>
    </w:p>
    <w:p w:rsidR="00732DB9" w:rsidRPr="00F66610" w:rsidRDefault="00DE31C8" w:rsidP="00AF2692">
      <w:pPr>
        <w:tabs>
          <w:tab w:val="left" w:pos="369"/>
        </w:tabs>
        <w:spacing w:line="239" w:lineRule="auto"/>
        <w:ind w:left="369"/>
        <w:jc w:val="both"/>
        <w:rPr>
          <w:rFonts w:asciiTheme="minorHAnsi" w:eastAsia="Wingdings" w:hAnsiTheme="minorHAnsi" w:cstheme="minorHAnsi"/>
          <w:vertAlign w:val="superscript"/>
        </w:rPr>
      </w:pPr>
      <w:r w:rsidRPr="00F66610">
        <w:rPr>
          <w:rFonts w:asciiTheme="minorHAnsi" w:eastAsia="Tahoma" w:hAnsiTheme="minorHAnsi" w:cstheme="minorHAnsi"/>
          <w:u w:val="single"/>
        </w:rPr>
        <w:t>Volba "</w:t>
      </w:r>
      <w:r w:rsidR="00AF2692">
        <w:rPr>
          <w:rFonts w:asciiTheme="minorHAnsi" w:eastAsia="Tahoma" w:hAnsiTheme="minorHAnsi" w:cstheme="minorHAnsi"/>
          <w:u w:val="single"/>
        </w:rPr>
        <w:t>TWINS</w:t>
      </w:r>
      <w:r w:rsidR="003E6F13">
        <w:rPr>
          <w:rFonts w:asciiTheme="minorHAnsi" w:eastAsia="Tahoma" w:hAnsiTheme="minorHAnsi" w:cstheme="minorHAnsi"/>
          <w:u w:val="single"/>
        </w:rPr>
        <w:t xml:space="preserve"> </w:t>
      </w:r>
      <w:r w:rsidRPr="00F66610">
        <w:rPr>
          <w:rFonts w:asciiTheme="minorHAnsi" w:eastAsia="Tahoma" w:hAnsiTheme="minorHAnsi" w:cstheme="minorHAnsi"/>
          <w:u w:val="single"/>
        </w:rPr>
        <w:t>pro zaměstnance ČSOB"</w:t>
      </w:r>
    </w:p>
    <w:p w:rsidR="00732DB9" w:rsidRPr="00F66610" w:rsidRDefault="00732DB9">
      <w:pPr>
        <w:spacing w:line="5" w:lineRule="exact"/>
        <w:rPr>
          <w:rFonts w:asciiTheme="minorHAnsi" w:eastAsia="Wingdings" w:hAnsiTheme="minorHAnsi" w:cstheme="minorHAnsi"/>
          <w:vertAlign w:val="superscript"/>
        </w:rPr>
      </w:pPr>
    </w:p>
    <w:p w:rsidR="00732DB9" w:rsidRPr="00F66610" w:rsidRDefault="00DE31C8">
      <w:pPr>
        <w:spacing w:line="239" w:lineRule="auto"/>
        <w:ind w:left="369"/>
        <w:jc w:val="both"/>
        <w:rPr>
          <w:rFonts w:asciiTheme="minorHAnsi" w:eastAsia="Wingdings" w:hAnsiTheme="minorHAnsi" w:cstheme="minorHAnsi"/>
          <w:vertAlign w:val="superscript"/>
        </w:rPr>
      </w:pPr>
      <w:r w:rsidRPr="00F66610">
        <w:rPr>
          <w:rFonts w:asciiTheme="minorHAnsi" w:eastAsia="Tahoma" w:hAnsiTheme="minorHAnsi" w:cstheme="minorHAnsi"/>
        </w:rPr>
        <w:t>Po zvolení jedné z těchto třech možností je operátor vyzván, aby vyplnil osobní číslo zaměstnance ČSOB.</w:t>
      </w:r>
    </w:p>
    <w:p w:rsidR="00732DB9" w:rsidRPr="00F66610" w:rsidRDefault="00732DB9">
      <w:pPr>
        <w:spacing w:line="200" w:lineRule="exact"/>
        <w:rPr>
          <w:rFonts w:asciiTheme="minorHAnsi" w:hAnsiTheme="minorHAnsi" w:cstheme="minorHAnsi"/>
        </w:rPr>
      </w:pPr>
    </w:p>
    <w:p w:rsidR="00732DB9" w:rsidRPr="00F66610" w:rsidRDefault="00AF2692">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37248" behindDoc="1" locked="0" layoutInCell="0" allowOverlap="1">
            <wp:simplePos x="0" y="0"/>
            <wp:positionH relativeFrom="column">
              <wp:posOffset>1682115</wp:posOffset>
            </wp:positionH>
            <wp:positionV relativeFrom="paragraph">
              <wp:posOffset>38100</wp:posOffset>
            </wp:positionV>
            <wp:extent cx="2743200" cy="1009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1009650"/>
                    </a:xfrm>
                    <a:prstGeom prst="rect">
                      <a:avLst/>
                    </a:prstGeom>
                    <a:noFill/>
                  </pic:spPr>
                </pic:pic>
              </a:graphicData>
            </a:graphic>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07" w:lineRule="exact"/>
        <w:rPr>
          <w:rFonts w:asciiTheme="minorHAnsi" w:hAnsiTheme="minorHAnsi" w:cstheme="minorHAnsi"/>
        </w:rPr>
      </w:pPr>
    </w:p>
    <w:p w:rsidR="00732DB9" w:rsidRDefault="00DE31C8">
      <w:pPr>
        <w:spacing w:line="239" w:lineRule="auto"/>
        <w:ind w:left="369"/>
        <w:jc w:val="both"/>
        <w:rPr>
          <w:rFonts w:asciiTheme="minorHAnsi" w:eastAsia="Tahoma" w:hAnsiTheme="minorHAnsi" w:cstheme="minorHAnsi"/>
        </w:rPr>
      </w:pPr>
      <w:r w:rsidRPr="00F66610">
        <w:rPr>
          <w:rFonts w:asciiTheme="minorHAnsi" w:eastAsia="Tahoma" w:hAnsiTheme="minorHAnsi" w:cstheme="minorHAnsi"/>
        </w:rPr>
        <w:t>Na další stránce ověří (pokud se údaje načetly automaticky), resp. doplní, údaje o klientovi a stiskne tlačítko „Pokračovat“. Veškeré údaje se zadávají s diakritikou. Po ověření údajů na následující stránce vytvoří žádost kliknutím na stejnojmenné tlačítko.</w:t>
      </w:r>
    </w:p>
    <w:p w:rsidR="00AF2692" w:rsidRDefault="00AF2692">
      <w:pPr>
        <w:spacing w:line="239" w:lineRule="auto"/>
        <w:ind w:left="369"/>
        <w:jc w:val="both"/>
        <w:rPr>
          <w:rFonts w:asciiTheme="minorHAnsi" w:eastAsia="Tahoma" w:hAnsiTheme="minorHAnsi" w:cstheme="minorHAnsi"/>
        </w:rPr>
      </w:pPr>
    </w:p>
    <w:p w:rsidR="00E3489F" w:rsidRDefault="00E3489F">
      <w:pPr>
        <w:spacing w:line="239" w:lineRule="auto"/>
        <w:ind w:left="369"/>
        <w:jc w:val="both"/>
        <w:rPr>
          <w:rFonts w:asciiTheme="minorHAnsi" w:eastAsia="Tahoma" w:hAnsiTheme="minorHAnsi" w:cstheme="minorHAnsi"/>
        </w:rPr>
      </w:pPr>
    </w:p>
    <w:p w:rsidR="00732DB9" w:rsidRPr="00F66610" w:rsidRDefault="00732DB9">
      <w:pPr>
        <w:spacing w:line="39" w:lineRule="exact"/>
        <w:rPr>
          <w:rFonts w:asciiTheme="minorHAnsi" w:hAnsiTheme="minorHAnsi" w:cstheme="minorHAnsi"/>
        </w:rPr>
      </w:pPr>
    </w:p>
    <w:p w:rsidR="00732DB9" w:rsidRPr="00F66610" w:rsidRDefault="00DE31C8" w:rsidP="00AF2692">
      <w:pPr>
        <w:tabs>
          <w:tab w:val="left" w:pos="369"/>
        </w:tabs>
        <w:ind w:left="369"/>
        <w:jc w:val="both"/>
        <w:rPr>
          <w:rFonts w:asciiTheme="minorHAnsi" w:eastAsia="Wingdings" w:hAnsiTheme="minorHAnsi" w:cstheme="minorHAnsi"/>
          <w:vertAlign w:val="superscript"/>
        </w:rPr>
      </w:pPr>
      <w:r w:rsidRPr="00F66610">
        <w:rPr>
          <w:rFonts w:asciiTheme="minorHAnsi" w:eastAsia="Tahoma" w:hAnsiTheme="minorHAnsi" w:cstheme="minorHAnsi"/>
          <w:u w:val="single"/>
        </w:rPr>
        <w:t>Volba "</w:t>
      </w:r>
      <w:proofErr w:type="spellStart"/>
      <w:r w:rsidR="003E6F13">
        <w:rPr>
          <w:rFonts w:asciiTheme="minorHAnsi" w:eastAsia="Tahoma" w:hAnsiTheme="minorHAnsi" w:cstheme="minorHAnsi"/>
          <w:u w:val="single"/>
        </w:rPr>
        <w:t>Neklient</w:t>
      </w:r>
      <w:proofErr w:type="spellEnd"/>
      <w:r w:rsidRPr="00F66610">
        <w:rPr>
          <w:rFonts w:asciiTheme="minorHAnsi" w:eastAsia="Tahoma" w:hAnsiTheme="minorHAnsi" w:cstheme="minorHAnsi"/>
          <w:u w:val="single"/>
        </w:rPr>
        <w:t xml:space="preserve"> ČSOB"</w:t>
      </w:r>
    </w:p>
    <w:p w:rsidR="00732DB9" w:rsidRPr="00F66610" w:rsidRDefault="00732DB9">
      <w:pPr>
        <w:spacing w:line="3" w:lineRule="exact"/>
        <w:rPr>
          <w:rFonts w:asciiTheme="minorHAnsi" w:eastAsia="Wingdings" w:hAnsiTheme="minorHAnsi" w:cstheme="minorHAnsi"/>
          <w:vertAlign w:val="superscript"/>
        </w:rPr>
      </w:pPr>
    </w:p>
    <w:p w:rsidR="00732DB9" w:rsidRDefault="00DE31C8" w:rsidP="00100991">
      <w:pPr>
        <w:spacing w:line="238" w:lineRule="auto"/>
        <w:ind w:left="369"/>
        <w:jc w:val="both"/>
        <w:rPr>
          <w:rFonts w:asciiTheme="minorHAnsi" w:eastAsia="Tahoma" w:hAnsiTheme="minorHAnsi" w:cstheme="minorHAnsi"/>
        </w:rPr>
      </w:pPr>
      <w:r w:rsidRPr="00F66610">
        <w:rPr>
          <w:rFonts w:asciiTheme="minorHAnsi" w:eastAsia="Tahoma" w:hAnsiTheme="minorHAnsi" w:cstheme="minorHAnsi"/>
        </w:rPr>
        <w:t>Po zvolení vybere operátor příslušný typ certifikátu, doplní údaje o klientovi a po ověření údajů vytvoří žádost kliknutím na stejnojmenné tlačítko.</w:t>
      </w:r>
    </w:p>
    <w:p w:rsidR="00F81290" w:rsidRDefault="00F81290"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306A85" w:rsidRDefault="00306A85" w:rsidP="00100991">
      <w:pPr>
        <w:spacing w:line="238" w:lineRule="auto"/>
        <w:ind w:left="369"/>
        <w:jc w:val="both"/>
        <w:rPr>
          <w:rFonts w:asciiTheme="minorHAnsi" w:eastAsia="Tahoma" w:hAnsiTheme="minorHAnsi" w:cstheme="minorHAnsi"/>
        </w:rPr>
      </w:pPr>
    </w:p>
    <w:p w:rsidR="00812ADD" w:rsidRPr="003E6F13" w:rsidRDefault="00812ADD" w:rsidP="00100991">
      <w:pPr>
        <w:tabs>
          <w:tab w:val="left" w:pos="720"/>
        </w:tabs>
        <w:ind w:left="720"/>
        <w:jc w:val="both"/>
        <w:rPr>
          <w:rFonts w:asciiTheme="minorHAnsi" w:eastAsia="Tahoma" w:hAnsiTheme="minorHAnsi" w:cstheme="minorHAnsi"/>
          <w:sz w:val="10"/>
        </w:rPr>
      </w:pPr>
      <w:bookmarkStart w:id="18" w:name="page9"/>
      <w:bookmarkEnd w:id="18"/>
    </w:p>
    <w:p w:rsidR="00732DB9" w:rsidRPr="00F66610" w:rsidRDefault="00DE31C8" w:rsidP="00812ADD">
      <w:pPr>
        <w:tabs>
          <w:tab w:val="left" w:pos="720"/>
        </w:tabs>
        <w:ind w:left="720" w:hanging="436"/>
        <w:jc w:val="both"/>
        <w:rPr>
          <w:rFonts w:asciiTheme="minorHAnsi" w:eastAsia="Wingdings" w:hAnsiTheme="minorHAnsi" w:cstheme="minorHAnsi"/>
          <w:vertAlign w:val="superscript"/>
        </w:rPr>
      </w:pPr>
      <w:r w:rsidRPr="00F66610">
        <w:rPr>
          <w:rFonts w:asciiTheme="minorHAnsi" w:eastAsia="Tahoma" w:hAnsiTheme="minorHAnsi" w:cstheme="minorHAnsi"/>
          <w:b/>
          <w:bCs/>
        </w:rPr>
        <w:lastRenderedPageBreak/>
        <w:t xml:space="preserve">„Načtení existující žádosti o certifikát“ </w:t>
      </w:r>
      <w:r w:rsidRPr="00F66610">
        <w:rPr>
          <w:rFonts w:asciiTheme="minorHAnsi" w:eastAsia="Tahoma" w:hAnsiTheme="minorHAnsi" w:cstheme="minorHAnsi"/>
          <w:b/>
          <w:bCs/>
          <w:color w:val="FF0000"/>
        </w:rPr>
        <w:t>"B"</w:t>
      </w:r>
    </w:p>
    <w:p w:rsidR="00732DB9" w:rsidRPr="00F66610" w:rsidRDefault="00732DB9">
      <w:pPr>
        <w:spacing w:line="120" w:lineRule="exact"/>
        <w:rPr>
          <w:rFonts w:asciiTheme="minorHAnsi" w:eastAsia="Wingdings" w:hAnsiTheme="minorHAnsi" w:cstheme="minorHAnsi"/>
          <w:vertAlign w:val="superscript"/>
        </w:rPr>
      </w:pPr>
    </w:p>
    <w:p w:rsidR="00732DB9" w:rsidRPr="00F66610" w:rsidRDefault="00DE31C8">
      <w:pPr>
        <w:spacing w:line="237" w:lineRule="auto"/>
        <w:ind w:left="720"/>
        <w:jc w:val="both"/>
        <w:rPr>
          <w:rFonts w:asciiTheme="minorHAnsi" w:eastAsia="Wingdings" w:hAnsiTheme="minorHAnsi" w:cstheme="minorHAnsi"/>
          <w:vertAlign w:val="superscript"/>
        </w:rPr>
      </w:pPr>
      <w:r w:rsidRPr="00F66610">
        <w:rPr>
          <w:rFonts w:asciiTheme="minorHAnsi" w:eastAsia="Tahoma" w:hAnsiTheme="minorHAnsi" w:cstheme="minorHAnsi"/>
        </w:rPr>
        <w:t>Týká se zejm</w:t>
      </w:r>
      <w:r w:rsidR="00221FFA">
        <w:rPr>
          <w:rFonts w:asciiTheme="minorHAnsi" w:eastAsia="Tahoma" w:hAnsiTheme="minorHAnsi" w:cstheme="minorHAnsi"/>
        </w:rPr>
        <w:t>éna ne-klientských certifikátů.</w:t>
      </w:r>
    </w:p>
    <w:p w:rsidR="00732DB9" w:rsidRPr="00F66610" w:rsidRDefault="00732DB9">
      <w:pPr>
        <w:spacing w:line="39" w:lineRule="exact"/>
        <w:rPr>
          <w:rFonts w:asciiTheme="minorHAnsi" w:eastAsia="Wingdings" w:hAnsiTheme="minorHAnsi" w:cstheme="minorHAnsi"/>
          <w:vertAlign w:val="superscript"/>
        </w:rPr>
      </w:pPr>
    </w:p>
    <w:p w:rsidR="00732DB9" w:rsidRPr="00F66610" w:rsidRDefault="00DE31C8" w:rsidP="00100991">
      <w:pPr>
        <w:tabs>
          <w:tab w:val="left" w:pos="1080"/>
        </w:tabs>
        <w:ind w:left="1080"/>
        <w:jc w:val="both"/>
        <w:rPr>
          <w:rFonts w:asciiTheme="minorHAnsi" w:eastAsia="Wingdings" w:hAnsiTheme="minorHAnsi" w:cstheme="minorHAnsi"/>
          <w:vertAlign w:val="superscript"/>
        </w:rPr>
      </w:pPr>
      <w:r w:rsidRPr="00F66610">
        <w:rPr>
          <w:rFonts w:asciiTheme="minorHAnsi" w:eastAsia="Tahoma" w:hAnsiTheme="minorHAnsi" w:cstheme="minorHAnsi"/>
          <w:u w:val="single"/>
        </w:rPr>
        <w:t xml:space="preserve">Volba „Načíst žádost </w:t>
      </w:r>
      <w:r w:rsidR="00B07E32">
        <w:rPr>
          <w:rFonts w:asciiTheme="minorHAnsi" w:eastAsia="Tahoma" w:hAnsiTheme="minorHAnsi" w:cstheme="minorHAnsi"/>
          <w:u w:val="single"/>
        </w:rPr>
        <w:t>ze serveru I.CA</w:t>
      </w:r>
      <w:r w:rsidRPr="00F66610">
        <w:rPr>
          <w:rFonts w:asciiTheme="minorHAnsi" w:eastAsia="Tahoma" w:hAnsiTheme="minorHAnsi" w:cstheme="minorHAnsi"/>
          <w:u w:val="single"/>
        </w:rPr>
        <w:t>“</w:t>
      </w:r>
    </w:p>
    <w:p w:rsidR="00732DB9" w:rsidRPr="00F66610" w:rsidRDefault="00732DB9">
      <w:pPr>
        <w:spacing w:line="3" w:lineRule="exact"/>
        <w:rPr>
          <w:rFonts w:asciiTheme="minorHAnsi" w:eastAsia="Wingdings" w:hAnsiTheme="minorHAnsi" w:cstheme="minorHAnsi"/>
          <w:vertAlign w:val="superscript"/>
        </w:rPr>
      </w:pPr>
    </w:p>
    <w:p w:rsidR="00732DB9" w:rsidRPr="003E6F13" w:rsidRDefault="00EF34BB" w:rsidP="003E6F13">
      <w:pPr>
        <w:spacing w:line="238" w:lineRule="auto"/>
        <w:ind w:left="1080"/>
        <w:jc w:val="both"/>
        <w:rPr>
          <w:rFonts w:asciiTheme="minorHAnsi" w:eastAsia="Wingdings" w:hAnsiTheme="minorHAnsi" w:cstheme="minorHAnsi"/>
          <w:vertAlign w:val="superscript"/>
        </w:rPr>
      </w:pPr>
      <w:r>
        <w:rPr>
          <w:rFonts w:asciiTheme="minorHAnsi" w:eastAsia="Tahoma" w:hAnsiTheme="minorHAnsi" w:cstheme="minorHAnsi"/>
        </w:rPr>
        <w:t>Umožní načtení žádosti pomocí šestimístného číselného identifikátoru, která byla generována prostřednictvím webových stránek I.CA</w:t>
      </w:r>
      <w:r w:rsidR="00DE31C8" w:rsidRPr="00F66610">
        <w:rPr>
          <w:rFonts w:asciiTheme="minorHAnsi" w:eastAsia="Tahoma" w:hAnsiTheme="minorHAnsi" w:cstheme="minorHAnsi"/>
        </w:rPr>
        <w:t>.</w:t>
      </w:r>
    </w:p>
    <w:p w:rsidR="00812ADD" w:rsidRDefault="00812ADD">
      <w:pPr>
        <w:spacing w:line="307" w:lineRule="exact"/>
        <w:rPr>
          <w:rFonts w:asciiTheme="minorHAnsi" w:hAnsiTheme="minorHAnsi" w:cstheme="minorHAnsi"/>
        </w:rPr>
      </w:pPr>
    </w:p>
    <w:p w:rsidR="00306A85" w:rsidRDefault="00306A85">
      <w:pPr>
        <w:spacing w:line="307" w:lineRule="exact"/>
        <w:rPr>
          <w:rFonts w:asciiTheme="minorHAnsi" w:hAnsiTheme="minorHAnsi" w:cstheme="minorHAnsi"/>
        </w:rPr>
      </w:pPr>
    </w:p>
    <w:p w:rsidR="00306A85" w:rsidRDefault="00306A85">
      <w:pPr>
        <w:spacing w:line="307" w:lineRule="exact"/>
        <w:rPr>
          <w:rFonts w:asciiTheme="minorHAnsi" w:hAnsiTheme="minorHAnsi" w:cstheme="minorHAnsi"/>
        </w:rPr>
      </w:pPr>
    </w:p>
    <w:p w:rsidR="00306A85" w:rsidRDefault="00306A85">
      <w:pPr>
        <w:spacing w:line="307" w:lineRule="exact"/>
        <w:rPr>
          <w:rFonts w:asciiTheme="minorHAnsi" w:hAnsiTheme="minorHAnsi" w:cstheme="minorHAnsi"/>
        </w:rPr>
      </w:pPr>
    </w:p>
    <w:p w:rsidR="00812ADD" w:rsidRPr="00F66610" w:rsidRDefault="00812ADD">
      <w:pPr>
        <w:spacing w:line="307" w:lineRule="exact"/>
        <w:rPr>
          <w:rFonts w:asciiTheme="minorHAnsi" w:hAnsiTheme="minorHAnsi" w:cstheme="minorHAnsi"/>
        </w:rPr>
      </w:pPr>
    </w:p>
    <w:p w:rsidR="00732DB9" w:rsidRPr="00F66610" w:rsidRDefault="00DE31C8" w:rsidP="004B3699">
      <w:pPr>
        <w:pStyle w:val="Nadpis3"/>
        <w:numPr>
          <w:ilvl w:val="2"/>
          <w:numId w:val="46"/>
        </w:numPr>
      </w:pPr>
      <w:bookmarkStart w:id="19" w:name="_Toc26881434"/>
      <w:r w:rsidRPr="00F66610">
        <w:rPr>
          <w:rFonts w:eastAsia="Times New Roman"/>
        </w:rPr>
        <w:t>Krok 2 – Kontrola žádosti</w:t>
      </w:r>
      <w:bookmarkEnd w:id="19"/>
    </w:p>
    <w:p w:rsidR="00732DB9" w:rsidRPr="00F66610" w:rsidRDefault="00732DB9">
      <w:pPr>
        <w:spacing w:line="104" w:lineRule="exact"/>
        <w:rPr>
          <w:rFonts w:asciiTheme="minorHAnsi" w:hAnsiTheme="minorHAnsi" w:cstheme="minorHAnsi"/>
        </w:rPr>
      </w:pPr>
    </w:p>
    <w:p w:rsidR="00732DB9" w:rsidRPr="00F66610" w:rsidRDefault="00DE31C8">
      <w:pPr>
        <w:spacing w:line="239" w:lineRule="auto"/>
        <w:rPr>
          <w:rFonts w:asciiTheme="minorHAnsi" w:hAnsiTheme="minorHAnsi" w:cstheme="minorHAnsi"/>
        </w:rPr>
      </w:pPr>
      <w:r w:rsidRPr="00F66610">
        <w:rPr>
          <w:rFonts w:asciiTheme="minorHAnsi" w:eastAsia="Tahoma" w:hAnsiTheme="minorHAnsi" w:cstheme="minorHAnsi"/>
        </w:rPr>
        <w:t>Při generování žádosti na pobočce RA je tento krok přeskočen a na panelu „Vyřízení žádosti“ je označen automaticky jako splněný.</w:t>
      </w:r>
    </w:p>
    <w:p w:rsidR="00732DB9" w:rsidRPr="00F66610" w:rsidRDefault="00732DB9">
      <w:pPr>
        <w:spacing w:line="244" w:lineRule="exact"/>
        <w:rPr>
          <w:rFonts w:asciiTheme="minorHAnsi" w:hAnsiTheme="minorHAnsi" w:cstheme="minorHAnsi"/>
        </w:rPr>
      </w:pPr>
    </w:p>
    <w:p w:rsidR="00732DB9" w:rsidRPr="00F66610" w:rsidRDefault="00DE31C8">
      <w:pPr>
        <w:spacing w:line="238" w:lineRule="auto"/>
        <w:rPr>
          <w:rFonts w:asciiTheme="minorHAnsi" w:hAnsiTheme="minorHAnsi" w:cstheme="minorHAnsi"/>
        </w:rPr>
      </w:pPr>
      <w:r w:rsidRPr="00F66610">
        <w:rPr>
          <w:rFonts w:asciiTheme="minorHAnsi" w:eastAsia="Tahoma" w:hAnsiTheme="minorHAnsi" w:cstheme="minorHAnsi"/>
        </w:rPr>
        <w:t>V případě vydávání ne-klientského certifikátu či v případě načtení existující žádosti, např. z čipové karty donesené klientem, je v tomto kroku provedena:</w:t>
      </w:r>
    </w:p>
    <w:p w:rsidR="00732DB9" w:rsidRPr="00F66610" w:rsidRDefault="00732DB9">
      <w:pPr>
        <w:spacing w:line="246" w:lineRule="exact"/>
        <w:rPr>
          <w:rFonts w:asciiTheme="minorHAnsi" w:hAnsiTheme="minorHAnsi" w:cstheme="minorHAnsi"/>
        </w:rPr>
      </w:pPr>
    </w:p>
    <w:p w:rsidR="00732DB9" w:rsidRPr="00F66610" w:rsidRDefault="00DE31C8" w:rsidP="00071F35">
      <w:pPr>
        <w:tabs>
          <w:tab w:val="left" w:pos="720"/>
        </w:tabs>
        <w:spacing w:line="186" w:lineRule="auto"/>
        <w:ind w:left="720"/>
        <w:jc w:val="both"/>
        <w:rPr>
          <w:rFonts w:asciiTheme="minorHAnsi" w:eastAsia="Wingdings" w:hAnsiTheme="minorHAnsi" w:cstheme="minorHAnsi"/>
          <w:vertAlign w:val="superscript"/>
        </w:rPr>
      </w:pPr>
      <w:r w:rsidRPr="00F66610">
        <w:rPr>
          <w:rFonts w:asciiTheme="minorHAnsi" w:eastAsia="Tahoma" w:hAnsiTheme="minorHAnsi" w:cstheme="minorHAnsi"/>
          <w:b/>
          <w:bCs/>
        </w:rPr>
        <w:t xml:space="preserve">Automatická kontrola žádosti programem </w:t>
      </w:r>
      <w:r w:rsidRPr="00F66610">
        <w:rPr>
          <w:rFonts w:asciiTheme="minorHAnsi" w:eastAsia="Tahoma" w:hAnsiTheme="minorHAnsi" w:cstheme="minorHAnsi"/>
        </w:rPr>
        <w:t>– pokud žádost nevyhovuje požadovaným normám nebo</w:t>
      </w:r>
      <w:r w:rsidRPr="00F66610">
        <w:rPr>
          <w:rFonts w:asciiTheme="minorHAnsi" w:eastAsia="Tahoma" w:hAnsiTheme="minorHAnsi" w:cstheme="minorHAnsi"/>
          <w:b/>
          <w:bCs/>
        </w:rPr>
        <w:t xml:space="preserve"> </w:t>
      </w:r>
      <w:r w:rsidRPr="00F66610">
        <w:rPr>
          <w:rFonts w:asciiTheme="minorHAnsi" w:eastAsia="Tahoma" w:hAnsiTheme="minorHAnsi" w:cstheme="minorHAnsi"/>
        </w:rPr>
        <w:t xml:space="preserve">Certifikačním politikám I.CA, je zobrazen soupis nalezených chyb s podrobným vysvětlením, </w:t>
      </w:r>
      <w:r w:rsidR="00100991">
        <w:rPr>
          <w:rFonts w:asciiTheme="minorHAnsi" w:eastAsia="Tahoma" w:hAnsiTheme="minorHAnsi" w:cstheme="minorHAnsi"/>
        </w:rPr>
        <w:t>proč není možné žádost přijmout</w:t>
      </w:r>
    </w:p>
    <w:p w:rsidR="00732DB9" w:rsidRPr="00F66610" w:rsidRDefault="00732DB9">
      <w:pPr>
        <w:spacing w:line="42" w:lineRule="exact"/>
        <w:rPr>
          <w:rFonts w:asciiTheme="minorHAnsi" w:eastAsia="Wingdings" w:hAnsiTheme="minorHAnsi" w:cstheme="minorHAnsi"/>
          <w:vertAlign w:val="superscript"/>
        </w:rPr>
      </w:pPr>
    </w:p>
    <w:p w:rsidR="00732DB9" w:rsidRPr="00F66610" w:rsidRDefault="00DE31C8" w:rsidP="00071F35">
      <w:pPr>
        <w:tabs>
          <w:tab w:val="left" w:pos="720"/>
        </w:tabs>
        <w:spacing w:line="239" w:lineRule="auto"/>
        <w:ind w:left="720"/>
        <w:jc w:val="both"/>
        <w:rPr>
          <w:rFonts w:asciiTheme="minorHAnsi" w:eastAsia="Wingdings" w:hAnsiTheme="minorHAnsi" w:cstheme="minorHAnsi"/>
          <w:vertAlign w:val="superscript"/>
        </w:rPr>
      </w:pPr>
      <w:r w:rsidRPr="00F66610">
        <w:rPr>
          <w:rFonts w:asciiTheme="minorHAnsi" w:eastAsia="Tahoma" w:hAnsiTheme="minorHAnsi" w:cstheme="minorHAnsi"/>
          <w:b/>
          <w:bCs/>
        </w:rPr>
        <w:t xml:space="preserve">Optická kontrola položek žádosti operátorem </w:t>
      </w:r>
      <w:r w:rsidRPr="00F66610">
        <w:rPr>
          <w:rFonts w:asciiTheme="minorHAnsi" w:eastAsia="Tahoma" w:hAnsiTheme="minorHAnsi" w:cstheme="minorHAnsi"/>
        </w:rPr>
        <w:t>podle dokladu totožnosti klienta.</w:t>
      </w:r>
    </w:p>
    <w:p w:rsidR="00732DB9" w:rsidRPr="00F66610" w:rsidRDefault="00732DB9">
      <w:pPr>
        <w:spacing w:line="2" w:lineRule="exact"/>
        <w:rPr>
          <w:rFonts w:asciiTheme="minorHAnsi" w:eastAsia="Wingdings" w:hAnsiTheme="minorHAnsi" w:cstheme="minorHAnsi"/>
          <w:vertAlign w:val="superscript"/>
        </w:rPr>
      </w:pPr>
    </w:p>
    <w:p w:rsidR="00732DB9" w:rsidRPr="00F66610" w:rsidRDefault="00DE31C8">
      <w:pPr>
        <w:spacing w:line="237" w:lineRule="auto"/>
        <w:ind w:left="700"/>
        <w:jc w:val="both"/>
        <w:rPr>
          <w:rFonts w:asciiTheme="minorHAnsi" w:eastAsia="Wingdings" w:hAnsiTheme="minorHAnsi" w:cstheme="minorHAnsi"/>
          <w:vertAlign w:val="superscript"/>
        </w:rPr>
      </w:pPr>
      <w:r w:rsidRPr="00F66610">
        <w:rPr>
          <w:rFonts w:asciiTheme="minorHAnsi" w:eastAsia="Tahoma" w:hAnsiTheme="minorHAnsi" w:cstheme="minorHAnsi"/>
        </w:rPr>
        <w:t>Pokud některá z položek nesouhlasí s předloženými doklady, je operátor povinen žádost odmítnout</w:t>
      </w:r>
    </w:p>
    <w:p w:rsidR="00732DB9" w:rsidRPr="00F66610" w:rsidRDefault="00732DB9">
      <w:pPr>
        <w:spacing w:line="246" w:lineRule="exact"/>
        <w:rPr>
          <w:rFonts w:asciiTheme="minorHAnsi" w:hAnsiTheme="minorHAnsi" w:cstheme="minorHAnsi"/>
        </w:rPr>
      </w:pPr>
    </w:p>
    <w:p w:rsidR="00732DB9" w:rsidRPr="00F66610" w:rsidRDefault="00DE31C8" w:rsidP="00100991">
      <w:pPr>
        <w:spacing w:line="238" w:lineRule="auto"/>
        <w:rPr>
          <w:rFonts w:asciiTheme="minorHAnsi" w:hAnsiTheme="minorHAnsi" w:cstheme="minorHAnsi"/>
        </w:rPr>
      </w:pPr>
      <w:r w:rsidRPr="00F66610">
        <w:rPr>
          <w:rFonts w:asciiTheme="minorHAnsi" w:eastAsia="Tahoma" w:hAnsiTheme="minorHAnsi" w:cstheme="minorHAnsi"/>
        </w:rPr>
        <w:t>Jakmile operátor provedl kontrolu žádosti, musí ručně přepnout na další krok zpracování pomocí tlačítka „Pokračovat“. Tímto přepnutím potvrdil, že položky žádosti souhlasí.</w:t>
      </w:r>
      <w:bookmarkStart w:id="20" w:name="page10"/>
      <w:bookmarkEnd w:id="20"/>
    </w:p>
    <w:p w:rsidR="00732DB9" w:rsidRPr="00F66610" w:rsidRDefault="003E6F13">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27008" behindDoc="1" locked="0" layoutInCell="0" allowOverlap="1">
            <wp:simplePos x="0" y="0"/>
            <wp:positionH relativeFrom="page">
              <wp:posOffset>847725</wp:posOffset>
            </wp:positionH>
            <wp:positionV relativeFrom="page">
              <wp:posOffset>5819775</wp:posOffset>
            </wp:positionV>
            <wp:extent cx="6300116" cy="379095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300116" cy="37909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Default="00732DB9">
      <w:pPr>
        <w:spacing w:line="200" w:lineRule="exact"/>
        <w:rPr>
          <w:rFonts w:asciiTheme="minorHAnsi" w:hAnsiTheme="minorHAnsi" w:cstheme="minorHAnsi"/>
        </w:rPr>
      </w:pPr>
    </w:p>
    <w:p w:rsidR="006331CF" w:rsidRDefault="006331CF">
      <w:pPr>
        <w:spacing w:line="200" w:lineRule="exact"/>
        <w:rPr>
          <w:rFonts w:asciiTheme="minorHAnsi" w:hAnsiTheme="minorHAnsi" w:cstheme="minorHAnsi"/>
        </w:rPr>
      </w:pPr>
    </w:p>
    <w:p w:rsidR="006331CF" w:rsidRPr="00F66610" w:rsidRDefault="006331CF">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1" w:lineRule="exact"/>
        <w:rPr>
          <w:rFonts w:asciiTheme="minorHAnsi" w:hAnsiTheme="minorHAnsi" w:cstheme="minorHAnsi"/>
        </w:rPr>
      </w:pPr>
    </w:p>
    <w:p w:rsidR="00100991" w:rsidRDefault="00100991">
      <w:pPr>
        <w:spacing w:line="239" w:lineRule="auto"/>
        <w:ind w:left="700"/>
        <w:rPr>
          <w:rFonts w:asciiTheme="minorHAnsi" w:eastAsia="Tahoma" w:hAnsiTheme="minorHAnsi" w:cstheme="minorHAnsi"/>
          <w:b/>
          <w:bCs/>
        </w:rPr>
      </w:pPr>
    </w:p>
    <w:p w:rsidR="00100991" w:rsidRDefault="00100991">
      <w:pPr>
        <w:spacing w:line="239" w:lineRule="auto"/>
        <w:ind w:left="700"/>
        <w:rPr>
          <w:rFonts w:asciiTheme="minorHAnsi" w:eastAsia="Tahoma" w:hAnsiTheme="minorHAnsi" w:cstheme="minorHAnsi"/>
          <w:b/>
          <w:bCs/>
        </w:rPr>
      </w:pPr>
    </w:p>
    <w:p w:rsidR="00732DB9" w:rsidRPr="00F66610" w:rsidRDefault="00DE31C8">
      <w:pPr>
        <w:spacing w:line="239" w:lineRule="auto"/>
        <w:ind w:left="700"/>
        <w:rPr>
          <w:rFonts w:asciiTheme="minorHAnsi" w:hAnsiTheme="minorHAnsi" w:cstheme="minorHAnsi"/>
        </w:rPr>
      </w:pPr>
      <w:r w:rsidRPr="00F66610">
        <w:rPr>
          <w:rFonts w:asciiTheme="minorHAnsi" w:eastAsia="Tahoma" w:hAnsiTheme="minorHAnsi" w:cstheme="minorHAnsi"/>
          <w:b/>
          <w:bCs/>
        </w:rPr>
        <w:lastRenderedPageBreak/>
        <w:t>Grafické rozlišení typů žádosti o certifikát</w:t>
      </w: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52400" cy="14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52400" cy="142875"/>
                    </a:xfrm>
                    <a:prstGeom prst="rect">
                      <a:avLst/>
                    </a:prstGeom>
                    <a:noFill/>
                    <a:ln>
                      <a:noFill/>
                    </a:ln>
                  </pic:spPr>
                </pic:pic>
              </a:graphicData>
            </a:graphic>
          </wp:inline>
        </w:drawing>
      </w:r>
      <w:r w:rsidRPr="00F66610">
        <w:rPr>
          <w:rFonts w:asciiTheme="minorHAnsi" w:eastAsia="Tahoma" w:hAnsiTheme="minorHAnsi" w:cstheme="minorHAnsi"/>
        </w:rPr>
        <w:t xml:space="preserve"> - žádost o službu TWINS</w:t>
      </w:r>
    </w:p>
    <w:p w:rsidR="00732DB9" w:rsidRPr="00F66610" w:rsidRDefault="00732DB9">
      <w:pPr>
        <w:spacing w:line="15" w:lineRule="exact"/>
        <w:rPr>
          <w:rFonts w:asciiTheme="minorHAnsi" w:hAnsiTheme="minorHAnsi" w:cstheme="minorHAnsi"/>
        </w:rPr>
      </w:pP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52400" cy="142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52400" cy="142875"/>
                    </a:xfrm>
                    <a:prstGeom prst="rect">
                      <a:avLst/>
                    </a:prstGeom>
                    <a:noFill/>
                    <a:ln>
                      <a:noFill/>
                    </a:ln>
                  </pic:spPr>
                </pic:pic>
              </a:graphicData>
            </a:graphic>
          </wp:inline>
        </w:drawing>
      </w:r>
      <w:r w:rsidRPr="00F66610">
        <w:rPr>
          <w:rFonts w:asciiTheme="minorHAnsi" w:eastAsia="Tahoma" w:hAnsiTheme="minorHAnsi" w:cstheme="minorHAnsi"/>
        </w:rPr>
        <w:t xml:space="preserve"> - vydané certifikáty služby TWINS</w:t>
      </w:r>
    </w:p>
    <w:p w:rsidR="00732DB9" w:rsidRPr="00F66610" w:rsidRDefault="00732DB9">
      <w:pPr>
        <w:spacing w:line="15" w:lineRule="exact"/>
        <w:rPr>
          <w:rFonts w:asciiTheme="minorHAnsi" w:hAnsiTheme="minorHAnsi" w:cstheme="minorHAnsi"/>
        </w:rPr>
      </w:pP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152400" cy="152400"/>
                    </a:xfrm>
                    <a:prstGeom prst="rect">
                      <a:avLst/>
                    </a:prstGeom>
                    <a:noFill/>
                    <a:ln>
                      <a:noFill/>
                    </a:ln>
                  </pic:spPr>
                </pic:pic>
              </a:graphicData>
            </a:graphic>
          </wp:inline>
        </w:drawing>
      </w:r>
      <w:r w:rsidRPr="00F66610">
        <w:rPr>
          <w:rFonts w:asciiTheme="minorHAnsi" w:eastAsia="Tahoma" w:hAnsiTheme="minorHAnsi" w:cstheme="minorHAnsi"/>
        </w:rPr>
        <w:t xml:space="preserve"> - žádost o kvalifikovaný certifikát</w:t>
      </w:r>
    </w:p>
    <w:p w:rsidR="00732DB9" w:rsidRPr="00F66610" w:rsidRDefault="00732DB9">
      <w:pPr>
        <w:spacing w:line="1" w:lineRule="exact"/>
        <w:rPr>
          <w:rFonts w:asciiTheme="minorHAnsi" w:hAnsiTheme="minorHAnsi" w:cstheme="minorHAnsi"/>
        </w:rPr>
      </w:pP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52400" cy="142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52400" cy="142875"/>
                    </a:xfrm>
                    <a:prstGeom prst="rect">
                      <a:avLst/>
                    </a:prstGeom>
                    <a:noFill/>
                    <a:ln>
                      <a:noFill/>
                    </a:ln>
                  </pic:spPr>
                </pic:pic>
              </a:graphicData>
            </a:graphic>
          </wp:inline>
        </w:drawing>
      </w:r>
      <w:r w:rsidRPr="00F66610">
        <w:rPr>
          <w:rFonts w:asciiTheme="minorHAnsi" w:eastAsia="Tahoma" w:hAnsiTheme="minorHAnsi" w:cstheme="minorHAnsi"/>
        </w:rPr>
        <w:t xml:space="preserve"> - vydaný kvalifikovaný certifikát</w:t>
      </w:r>
    </w:p>
    <w:p w:rsidR="00732DB9" w:rsidRPr="00F66610" w:rsidRDefault="00732DB9">
      <w:pPr>
        <w:spacing w:line="15" w:lineRule="exact"/>
        <w:rPr>
          <w:rFonts w:asciiTheme="minorHAnsi" w:hAnsiTheme="minorHAnsi" w:cstheme="minorHAnsi"/>
        </w:rPr>
      </w:pP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152400" cy="152400"/>
                    </a:xfrm>
                    <a:prstGeom prst="rect">
                      <a:avLst/>
                    </a:prstGeom>
                    <a:noFill/>
                    <a:ln>
                      <a:noFill/>
                    </a:ln>
                  </pic:spPr>
                </pic:pic>
              </a:graphicData>
            </a:graphic>
          </wp:inline>
        </w:drawing>
      </w:r>
      <w:r w:rsidRPr="00F66610">
        <w:rPr>
          <w:rFonts w:asciiTheme="minorHAnsi" w:eastAsia="Tahoma" w:hAnsiTheme="minorHAnsi" w:cstheme="minorHAnsi"/>
        </w:rPr>
        <w:t xml:space="preserve"> - žádost o komerční certifikát</w:t>
      </w:r>
    </w:p>
    <w:p w:rsidR="00732DB9" w:rsidRPr="00F66610" w:rsidRDefault="00DE31C8">
      <w:pPr>
        <w:ind w:left="700"/>
        <w:rPr>
          <w:rFonts w:asciiTheme="minorHAnsi" w:hAnsiTheme="minorHAnsi" w:cstheme="minorHAnsi"/>
        </w:rPr>
      </w:pPr>
      <w:r w:rsidRPr="00F66610">
        <w:rPr>
          <w:rFonts w:asciiTheme="minorHAnsi" w:hAnsiTheme="minorHAnsi" w:cstheme="minorHAnsi"/>
          <w:noProof/>
        </w:rPr>
        <w:drawing>
          <wp:inline distT="0" distB="0" distL="0" distR="0">
            <wp:extent cx="170815"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170815" cy="171450"/>
                    </a:xfrm>
                    <a:prstGeom prst="rect">
                      <a:avLst/>
                    </a:prstGeom>
                    <a:noFill/>
                    <a:ln>
                      <a:noFill/>
                    </a:ln>
                  </pic:spPr>
                </pic:pic>
              </a:graphicData>
            </a:graphic>
          </wp:inline>
        </w:drawing>
      </w:r>
      <w:r w:rsidRPr="00F66610">
        <w:rPr>
          <w:rFonts w:asciiTheme="minorHAnsi" w:eastAsia="Tahoma" w:hAnsiTheme="minorHAnsi" w:cstheme="minorHAnsi"/>
        </w:rPr>
        <w:t xml:space="preserve"> - vydaný komerční certifikát</w:t>
      </w:r>
    </w:p>
    <w:p w:rsidR="00732DB9" w:rsidRPr="00F66610" w:rsidRDefault="00732DB9">
      <w:pPr>
        <w:spacing w:line="15" w:lineRule="exact"/>
        <w:rPr>
          <w:rFonts w:asciiTheme="minorHAnsi" w:hAnsiTheme="minorHAnsi" w:cstheme="minorHAnsi"/>
        </w:rPr>
      </w:pPr>
    </w:p>
    <w:p w:rsidR="00732DB9" w:rsidRDefault="00DE31C8" w:rsidP="00221FFA">
      <w:pPr>
        <w:spacing w:line="263" w:lineRule="auto"/>
        <w:ind w:left="700" w:right="5707"/>
        <w:rPr>
          <w:rFonts w:asciiTheme="minorHAnsi" w:eastAsia="Tahoma" w:hAnsiTheme="minorHAnsi" w:cstheme="minorHAnsi"/>
        </w:rPr>
      </w:pPr>
      <w:r w:rsidRPr="00F66610">
        <w:rPr>
          <w:rFonts w:asciiTheme="minorHAnsi" w:hAnsiTheme="minorHAnsi" w:cstheme="minorHAnsi"/>
          <w:noProof/>
        </w:rPr>
        <w:drawing>
          <wp:inline distT="0" distB="0" distL="0" distR="0">
            <wp:extent cx="152400" cy="14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52400" cy="142875"/>
                    </a:xfrm>
                    <a:prstGeom prst="rect">
                      <a:avLst/>
                    </a:prstGeom>
                    <a:noFill/>
                    <a:ln>
                      <a:noFill/>
                    </a:ln>
                  </pic:spPr>
                </pic:pic>
              </a:graphicData>
            </a:graphic>
          </wp:inline>
        </w:drawing>
      </w:r>
      <w:r w:rsidRPr="00F66610">
        <w:rPr>
          <w:rFonts w:asciiTheme="minorHAnsi" w:eastAsia="Times New Roman" w:hAnsiTheme="minorHAnsi" w:cstheme="minorHAnsi"/>
        </w:rPr>
        <w:t xml:space="preserve"> - </w:t>
      </w:r>
      <w:r w:rsidRPr="00F66610">
        <w:rPr>
          <w:rFonts w:asciiTheme="minorHAnsi" w:eastAsia="Tahoma" w:hAnsiTheme="minorHAnsi" w:cstheme="minorHAnsi"/>
        </w:rPr>
        <w:t>typ žádosti o certifikát nebyl určen</w:t>
      </w:r>
      <w:r w:rsidRPr="00F66610">
        <w:rPr>
          <w:rFonts w:asciiTheme="minorHAnsi" w:eastAsia="Times New Roman" w:hAnsiTheme="minorHAnsi" w:cstheme="minorHAnsi"/>
        </w:rPr>
        <w:t xml:space="preserve"> </w:t>
      </w:r>
      <w:r w:rsidRPr="00F66610">
        <w:rPr>
          <w:rFonts w:asciiTheme="minorHAnsi" w:hAnsiTheme="minorHAnsi" w:cstheme="minorHAnsi"/>
          <w:noProof/>
        </w:rPr>
        <w:drawing>
          <wp:inline distT="0" distB="0" distL="0" distR="0">
            <wp:extent cx="152400"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152400" cy="142875"/>
                    </a:xfrm>
                    <a:prstGeom prst="rect">
                      <a:avLst/>
                    </a:prstGeom>
                    <a:noFill/>
                    <a:ln>
                      <a:noFill/>
                    </a:ln>
                  </pic:spPr>
                </pic:pic>
              </a:graphicData>
            </a:graphic>
          </wp:inline>
        </w:drawing>
      </w:r>
      <w:r w:rsidRPr="00F66610">
        <w:rPr>
          <w:rFonts w:asciiTheme="minorHAnsi" w:eastAsia="Tahoma" w:hAnsiTheme="minorHAnsi" w:cstheme="minorHAnsi"/>
        </w:rPr>
        <w:t xml:space="preserve"> - chyba při kontrole žádosti</w:t>
      </w:r>
    </w:p>
    <w:p w:rsidR="00221FFA" w:rsidRDefault="00221FFA" w:rsidP="00221FFA">
      <w:pPr>
        <w:spacing w:line="263" w:lineRule="auto"/>
        <w:ind w:left="700" w:right="5707"/>
        <w:rPr>
          <w:rFonts w:asciiTheme="minorHAnsi" w:eastAsia="Tahoma" w:hAnsiTheme="minorHAnsi" w:cstheme="minorHAnsi"/>
        </w:rPr>
      </w:pPr>
    </w:p>
    <w:p w:rsidR="00C35E96" w:rsidRPr="00F66610" w:rsidRDefault="00221FFA">
      <w:pPr>
        <w:spacing w:line="315"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74112" behindDoc="1" locked="0" layoutInCell="0" allowOverlap="1">
            <wp:simplePos x="0" y="0"/>
            <wp:positionH relativeFrom="page">
              <wp:posOffset>723900</wp:posOffset>
            </wp:positionH>
            <wp:positionV relativeFrom="page">
              <wp:posOffset>4725035</wp:posOffset>
            </wp:positionV>
            <wp:extent cx="6414135" cy="4492695"/>
            <wp:effectExtent l="0" t="0" r="571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414135" cy="4492695"/>
                    </a:xfrm>
                    <a:prstGeom prst="rect">
                      <a:avLst/>
                    </a:prstGeom>
                    <a:noFill/>
                  </pic:spPr>
                </pic:pic>
              </a:graphicData>
            </a:graphic>
            <wp14:sizeRelV relativeFrom="margin">
              <wp14:pctHeight>0</wp14:pctHeight>
            </wp14:sizeRelV>
          </wp:anchor>
        </w:drawing>
      </w:r>
    </w:p>
    <w:p w:rsidR="00732DB9" w:rsidRPr="00F66610" w:rsidRDefault="00DE31C8" w:rsidP="004B3699">
      <w:pPr>
        <w:pStyle w:val="Nadpis3"/>
        <w:numPr>
          <w:ilvl w:val="2"/>
          <w:numId w:val="46"/>
        </w:numPr>
      </w:pPr>
      <w:bookmarkStart w:id="21" w:name="_Toc26881435"/>
      <w:r w:rsidRPr="00F66610">
        <w:rPr>
          <w:rFonts w:eastAsia="Times New Roman"/>
        </w:rPr>
        <w:t>Krok 3 – Doplnit údaje</w:t>
      </w:r>
      <w:bookmarkEnd w:id="21"/>
    </w:p>
    <w:p w:rsidR="00732DB9" w:rsidRPr="00F66610" w:rsidRDefault="00732DB9">
      <w:pPr>
        <w:spacing w:line="104" w:lineRule="exact"/>
        <w:rPr>
          <w:rFonts w:asciiTheme="minorHAnsi" w:hAnsiTheme="minorHAnsi" w:cstheme="minorHAnsi"/>
        </w:rPr>
      </w:pPr>
    </w:p>
    <w:p w:rsidR="00100991" w:rsidRDefault="00DE31C8">
      <w:pPr>
        <w:spacing w:line="239" w:lineRule="auto"/>
        <w:jc w:val="both"/>
        <w:rPr>
          <w:rFonts w:asciiTheme="minorHAnsi" w:eastAsia="Tahoma" w:hAnsiTheme="minorHAnsi" w:cstheme="minorHAnsi"/>
        </w:rPr>
      </w:pPr>
      <w:r w:rsidRPr="00F66610">
        <w:rPr>
          <w:rFonts w:asciiTheme="minorHAnsi" w:eastAsia="Tahoma" w:hAnsiTheme="minorHAnsi" w:cstheme="minorHAnsi"/>
        </w:rPr>
        <w:t>V tomto kroku operátor doplňuje všechny údaje, které jsou nutné pro identifikaci držitele certifikátu v souladu s CP I.CA. V případě, kdy dojde k načtení údajů ze žádosti, mohou být již některé údaje na formuláři předvyplněny. Na všech formulářích jsou povinné položky po</w:t>
      </w:r>
      <w:r w:rsidR="00100991">
        <w:rPr>
          <w:rFonts w:asciiTheme="minorHAnsi" w:eastAsia="Tahoma" w:hAnsiTheme="minorHAnsi" w:cstheme="minorHAnsi"/>
        </w:rPr>
        <w:t>dbarveny žlutě, nepovinné bíle.</w:t>
      </w: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t>Ke všem polím je připojena nápověda, která se zobrazí kliknutím na otazník u příslušného pole. Během vyplňování údajů má operátor možnost srovnávat zadané údaje s položkami žádosti. Položky žádosti jsou zobrazeny vedle adekvátních políček k vyplnění. Po vyplnění všech potřebných údajů operátor stiskne tlačítko „Ověřit údaje“. Na stisk tohoto tlačítka se zkontrolují vložené údaje a zobrazí se úplná rekapitulace položek žádosti a údajů doplněných operátorem (Krok 4).</w:t>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bookmarkStart w:id="22" w:name="page11"/>
      <w:bookmarkEnd w:id="22"/>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Default="00732DB9">
      <w:pPr>
        <w:spacing w:line="228" w:lineRule="exact"/>
        <w:rPr>
          <w:rFonts w:asciiTheme="minorHAnsi" w:hAnsiTheme="minorHAnsi" w:cstheme="minorHAnsi"/>
        </w:rPr>
      </w:pPr>
    </w:p>
    <w:p w:rsidR="00221FFA" w:rsidRPr="00F66610" w:rsidRDefault="00221FFA">
      <w:pPr>
        <w:spacing w:line="228" w:lineRule="exact"/>
        <w:rPr>
          <w:rFonts w:asciiTheme="minorHAnsi" w:hAnsiTheme="minorHAnsi" w:cstheme="minorHAnsi"/>
        </w:rPr>
      </w:pPr>
    </w:p>
    <w:p w:rsidR="00732DB9" w:rsidRPr="00F66610" w:rsidRDefault="00DE31C8" w:rsidP="00812ADD">
      <w:pPr>
        <w:tabs>
          <w:tab w:val="left" w:pos="367"/>
        </w:tabs>
        <w:spacing w:line="239" w:lineRule="auto"/>
        <w:ind w:left="367"/>
        <w:jc w:val="both"/>
        <w:rPr>
          <w:rFonts w:asciiTheme="minorHAnsi" w:eastAsia="Wingdings" w:hAnsiTheme="minorHAnsi" w:cstheme="minorHAnsi"/>
          <w:vertAlign w:val="superscript"/>
        </w:rPr>
      </w:pPr>
      <w:r w:rsidRPr="00F66610">
        <w:rPr>
          <w:rFonts w:asciiTheme="minorHAnsi" w:eastAsia="Tahoma" w:hAnsiTheme="minorHAnsi" w:cstheme="minorHAnsi"/>
          <w:b/>
          <w:bCs/>
        </w:rPr>
        <w:lastRenderedPageBreak/>
        <w:t>Zkratky pro nejčastější doklady:</w:t>
      </w:r>
    </w:p>
    <w:p w:rsidR="00732DB9" w:rsidRPr="00F66610" w:rsidRDefault="00732DB9">
      <w:pPr>
        <w:spacing w:line="5" w:lineRule="exact"/>
        <w:rPr>
          <w:rFonts w:asciiTheme="minorHAnsi" w:eastAsia="Wingdings" w:hAnsiTheme="minorHAnsi" w:cstheme="minorHAnsi"/>
          <w:vertAlign w:val="superscript"/>
        </w:rPr>
      </w:pPr>
    </w:p>
    <w:p w:rsidR="00C35E96" w:rsidRDefault="00C35E96" w:rsidP="00C35E96">
      <w:pPr>
        <w:spacing w:line="239" w:lineRule="auto"/>
        <w:ind w:left="347" w:right="109"/>
        <w:rPr>
          <w:rFonts w:asciiTheme="minorHAnsi" w:eastAsia="Tahoma" w:hAnsiTheme="minorHAnsi" w:cstheme="minorHAnsi"/>
        </w:rPr>
      </w:pPr>
      <w:proofErr w:type="gramStart"/>
      <w:r>
        <w:rPr>
          <w:rFonts w:asciiTheme="minorHAnsi" w:eastAsia="Tahoma" w:hAnsiTheme="minorHAnsi" w:cstheme="minorHAnsi"/>
        </w:rPr>
        <w:t>CP - cestovní</w:t>
      </w:r>
      <w:proofErr w:type="gramEnd"/>
      <w:r>
        <w:rPr>
          <w:rFonts w:asciiTheme="minorHAnsi" w:eastAsia="Tahoma" w:hAnsiTheme="minorHAnsi" w:cstheme="minorHAnsi"/>
        </w:rPr>
        <w:t xml:space="preserve"> pas,</w:t>
      </w:r>
    </w:p>
    <w:p w:rsidR="00C35E96" w:rsidRDefault="00C35E96" w:rsidP="00C35E96">
      <w:pPr>
        <w:spacing w:line="239" w:lineRule="auto"/>
        <w:ind w:left="347" w:right="109"/>
        <w:rPr>
          <w:rFonts w:asciiTheme="minorHAnsi" w:eastAsia="Tahoma" w:hAnsiTheme="minorHAnsi" w:cstheme="minorHAnsi"/>
        </w:rPr>
      </w:pPr>
      <w:r>
        <w:rPr>
          <w:rFonts w:asciiTheme="minorHAnsi" w:eastAsia="Tahoma" w:hAnsiTheme="minorHAnsi" w:cstheme="minorHAnsi"/>
        </w:rPr>
        <w:t>ŘP – řidičský průkaz,</w:t>
      </w:r>
    </w:p>
    <w:p w:rsidR="00732DB9" w:rsidRPr="00F66610" w:rsidRDefault="00DE31C8" w:rsidP="00C35E96">
      <w:pPr>
        <w:spacing w:line="239" w:lineRule="auto"/>
        <w:ind w:left="347" w:right="109"/>
        <w:rPr>
          <w:rFonts w:asciiTheme="minorHAnsi" w:eastAsia="Wingdings" w:hAnsiTheme="minorHAnsi" w:cstheme="minorHAnsi"/>
          <w:vertAlign w:val="superscript"/>
        </w:rPr>
      </w:pPr>
      <w:r w:rsidRPr="00F66610">
        <w:rPr>
          <w:rFonts w:asciiTheme="minorHAnsi" w:eastAsia="Tahoma" w:hAnsiTheme="minorHAnsi" w:cstheme="minorHAnsi"/>
        </w:rPr>
        <w:t>VK – vojenská knížka,</w:t>
      </w:r>
    </w:p>
    <w:p w:rsidR="00732DB9" w:rsidRPr="00F66610" w:rsidRDefault="00732DB9">
      <w:pPr>
        <w:spacing w:line="1" w:lineRule="exact"/>
        <w:rPr>
          <w:rFonts w:asciiTheme="minorHAnsi" w:eastAsia="Wingdings" w:hAnsiTheme="minorHAnsi" w:cstheme="minorHAnsi"/>
          <w:vertAlign w:val="superscript"/>
        </w:rPr>
      </w:pPr>
    </w:p>
    <w:p w:rsidR="00812ADD" w:rsidRDefault="00812ADD">
      <w:pPr>
        <w:spacing w:line="239" w:lineRule="auto"/>
        <w:ind w:left="347" w:right="7140"/>
        <w:jc w:val="both"/>
        <w:rPr>
          <w:rFonts w:asciiTheme="minorHAnsi" w:eastAsia="Tahoma" w:hAnsiTheme="minorHAnsi" w:cstheme="minorHAnsi"/>
        </w:rPr>
      </w:pPr>
      <w:r>
        <w:rPr>
          <w:rFonts w:asciiTheme="minorHAnsi" w:eastAsia="Tahoma" w:hAnsiTheme="minorHAnsi" w:cstheme="minorHAnsi"/>
        </w:rPr>
        <w:t>SP – studentský průkaz,</w:t>
      </w:r>
    </w:p>
    <w:p w:rsidR="00732DB9" w:rsidRPr="00F66610" w:rsidRDefault="00DE31C8">
      <w:pPr>
        <w:spacing w:line="239" w:lineRule="auto"/>
        <w:ind w:left="347" w:right="7140"/>
        <w:jc w:val="both"/>
        <w:rPr>
          <w:rFonts w:asciiTheme="minorHAnsi" w:eastAsia="Wingdings" w:hAnsiTheme="minorHAnsi" w:cstheme="minorHAnsi"/>
          <w:vertAlign w:val="superscript"/>
        </w:rPr>
      </w:pPr>
      <w:r w:rsidRPr="00F66610">
        <w:rPr>
          <w:rFonts w:asciiTheme="minorHAnsi" w:eastAsia="Tahoma" w:hAnsiTheme="minorHAnsi" w:cstheme="minorHAnsi"/>
        </w:rPr>
        <w:t>ZP – zbrojní průkaz,</w:t>
      </w:r>
    </w:p>
    <w:p w:rsidR="00732DB9" w:rsidRPr="00F66610" w:rsidRDefault="00732DB9">
      <w:pPr>
        <w:spacing w:line="4" w:lineRule="exact"/>
        <w:rPr>
          <w:rFonts w:asciiTheme="minorHAnsi" w:eastAsia="Wingdings" w:hAnsiTheme="minorHAnsi" w:cstheme="minorHAnsi"/>
          <w:vertAlign w:val="superscript"/>
        </w:rPr>
      </w:pPr>
    </w:p>
    <w:p w:rsidR="00812ADD" w:rsidRDefault="00DE31C8">
      <w:pPr>
        <w:spacing w:line="261" w:lineRule="auto"/>
        <w:ind w:left="347" w:right="5900"/>
        <w:rPr>
          <w:rFonts w:asciiTheme="minorHAnsi" w:eastAsia="Tahoma" w:hAnsiTheme="minorHAnsi" w:cstheme="minorHAnsi"/>
        </w:rPr>
      </w:pPr>
      <w:r w:rsidRPr="00F66610">
        <w:rPr>
          <w:rFonts w:asciiTheme="minorHAnsi" w:eastAsia="Tahoma" w:hAnsiTheme="minorHAnsi" w:cstheme="minorHAnsi"/>
        </w:rPr>
        <w:t xml:space="preserve">PZP </w:t>
      </w:r>
      <w:r w:rsidR="00812ADD">
        <w:rPr>
          <w:rFonts w:asciiTheme="minorHAnsi" w:eastAsia="Tahoma" w:hAnsiTheme="minorHAnsi" w:cstheme="minorHAnsi"/>
        </w:rPr>
        <w:t>– průkaz zdravotního pojištění</w:t>
      </w:r>
    </w:p>
    <w:p w:rsidR="00732DB9" w:rsidRPr="00F66610" w:rsidRDefault="00DE31C8">
      <w:pPr>
        <w:spacing w:line="261" w:lineRule="auto"/>
        <w:ind w:left="347" w:right="5900"/>
        <w:rPr>
          <w:rFonts w:asciiTheme="minorHAnsi" w:eastAsia="Wingdings" w:hAnsiTheme="minorHAnsi" w:cstheme="minorHAnsi"/>
          <w:vertAlign w:val="superscript"/>
        </w:rPr>
      </w:pPr>
      <w:r w:rsidRPr="00F66610">
        <w:rPr>
          <w:rFonts w:asciiTheme="minorHAnsi" w:eastAsia="Tahoma" w:hAnsiTheme="minorHAnsi" w:cstheme="minorHAnsi"/>
        </w:rPr>
        <w:t xml:space="preserve">PHD – průkaz hromadné </w:t>
      </w:r>
      <w:proofErr w:type="gramStart"/>
      <w:r w:rsidRPr="00F66610">
        <w:rPr>
          <w:rFonts w:asciiTheme="minorHAnsi" w:eastAsia="Tahoma" w:hAnsiTheme="minorHAnsi" w:cstheme="minorHAnsi"/>
        </w:rPr>
        <w:t>dopravy,</w:t>
      </w:r>
      <w:proofErr w:type="gramEnd"/>
      <w:r w:rsidRPr="00F66610">
        <w:rPr>
          <w:rFonts w:asciiTheme="minorHAnsi" w:eastAsia="Tahoma" w:hAnsiTheme="minorHAnsi" w:cstheme="minorHAnsi"/>
        </w:rPr>
        <w:t xml:space="preserve"> atd.</w:t>
      </w:r>
    </w:p>
    <w:p w:rsidR="00732DB9" w:rsidRPr="00F66610" w:rsidRDefault="00732DB9">
      <w:pPr>
        <w:spacing w:line="18" w:lineRule="exact"/>
        <w:rPr>
          <w:rFonts w:asciiTheme="minorHAnsi" w:eastAsia="Wingdings" w:hAnsiTheme="minorHAnsi" w:cstheme="minorHAnsi"/>
          <w:vertAlign w:val="superscript"/>
        </w:rPr>
      </w:pPr>
    </w:p>
    <w:p w:rsidR="00732DB9" w:rsidRPr="00F66610" w:rsidRDefault="00DE31C8" w:rsidP="00812ADD">
      <w:pPr>
        <w:tabs>
          <w:tab w:val="left" w:pos="367"/>
        </w:tabs>
        <w:spacing w:line="239" w:lineRule="auto"/>
        <w:ind w:left="367"/>
        <w:jc w:val="both"/>
        <w:rPr>
          <w:rFonts w:asciiTheme="minorHAnsi" w:eastAsia="Wingdings" w:hAnsiTheme="minorHAnsi" w:cstheme="minorHAnsi"/>
          <w:vertAlign w:val="superscript"/>
        </w:rPr>
      </w:pPr>
      <w:r w:rsidRPr="00F66610">
        <w:rPr>
          <w:rFonts w:asciiTheme="minorHAnsi" w:eastAsia="Tahoma" w:hAnsiTheme="minorHAnsi" w:cstheme="minorHAnsi"/>
          <w:b/>
          <w:bCs/>
        </w:rPr>
        <w:t>Ostatní doklady</w:t>
      </w:r>
    </w:p>
    <w:p w:rsidR="00732DB9" w:rsidRPr="00F66610" w:rsidRDefault="00732DB9">
      <w:pPr>
        <w:spacing w:line="5" w:lineRule="exact"/>
        <w:rPr>
          <w:rFonts w:asciiTheme="minorHAnsi" w:eastAsia="Wingdings" w:hAnsiTheme="minorHAnsi" w:cstheme="minorHAnsi"/>
          <w:vertAlign w:val="superscript"/>
        </w:rPr>
      </w:pPr>
    </w:p>
    <w:p w:rsidR="00732DB9" w:rsidRPr="00F66610" w:rsidRDefault="00DE31C8">
      <w:pPr>
        <w:spacing w:line="239" w:lineRule="auto"/>
        <w:ind w:left="347"/>
        <w:jc w:val="both"/>
        <w:rPr>
          <w:rFonts w:asciiTheme="minorHAnsi" w:eastAsia="Wingdings" w:hAnsiTheme="minorHAnsi" w:cstheme="minorHAnsi"/>
          <w:vertAlign w:val="superscript"/>
        </w:rPr>
      </w:pPr>
      <w:r w:rsidRPr="00F66610">
        <w:rPr>
          <w:rFonts w:asciiTheme="minorHAnsi" w:eastAsia="Tahoma" w:hAnsiTheme="minorHAnsi" w:cstheme="minorHAnsi"/>
        </w:rPr>
        <w:t>Ostatní relevantní doklady totožnosti, které byly použity pro kontrolu totožnosti nebo zmocnění žadatele. Uvádí se zkratkou, např.:</w:t>
      </w:r>
    </w:p>
    <w:p w:rsidR="00732DB9" w:rsidRPr="00F66610" w:rsidRDefault="00DE31C8">
      <w:pPr>
        <w:spacing w:line="238" w:lineRule="auto"/>
        <w:ind w:left="347"/>
        <w:jc w:val="both"/>
        <w:rPr>
          <w:rFonts w:asciiTheme="minorHAnsi" w:eastAsia="Wingdings" w:hAnsiTheme="minorHAnsi" w:cstheme="minorHAnsi"/>
          <w:vertAlign w:val="superscript"/>
        </w:rPr>
      </w:pPr>
      <w:proofErr w:type="gramStart"/>
      <w:r w:rsidRPr="00F66610">
        <w:rPr>
          <w:rFonts w:asciiTheme="minorHAnsi" w:eastAsia="Tahoma" w:hAnsiTheme="minorHAnsi" w:cstheme="minorHAnsi"/>
        </w:rPr>
        <w:t>PM - notářsky</w:t>
      </w:r>
      <w:proofErr w:type="gramEnd"/>
      <w:r w:rsidRPr="00F66610">
        <w:rPr>
          <w:rFonts w:asciiTheme="minorHAnsi" w:eastAsia="Tahoma" w:hAnsiTheme="minorHAnsi" w:cstheme="minorHAnsi"/>
        </w:rPr>
        <w:t xml:space="preserve"> ověřená plná moc,</w:t>
      </w:r>
    </w:p>
    <w:p w:rsidR="00732DB9" w:rsidRPr="00F66610" w:rsidRDefault="00732DB9">
      <w:pPr>
        <w:spacing w:line="3" w:lineRule="exact"/>
        <w:rPr>
          <w:rFonts w:asciiTheme="minorHAnsi" w:eastAsia="Wingdings" w:hAnsiTheme="minorHAnsi" w:cstheme="minorHAnsi"/>
          <w:vertAlign w:val="superscript"/>
        </w:rPr>
      </w:pPr>
    </w:p>
    <w:p w:rsidR="00732DB9" w:rsidRPr="00F66610" w:rsidRDefault="00DE31C8" w:rsidP="00C35E96">
      <w:pPr>
        <w:tabs>
          <w:tab w:val="left" w:pos="4253"/>
        </w:tabs>
        <w:spacing w:line="252" w:lineRule="auto"/>
        <w:ind w:left="347" w:right="5340"/>
        <w:jc w:val="both"/>
        <w:rPr>
          <w:rFonts w:asciiTheme="minorHAnsi" w:eastAsia="Wingdings" w:hAnsiTheme="minorHAnsi" w:cstheme="minorHAnsi"/>
          <w:vertAlign w:val="superscript"/>
        </w:rPr>
      </w:pPr>
      <w:proofErr w:type="gramStart"/>
      <w:r w:rsidRPr="00F66610">
        <w:rPr>
          <w:rFonts w:asciiTheme="minorHAnsi" w:eastAsia="Tahoma" w:hAnsiTheme="minorHAnsi" w:cstheme="minorHAnsi"/>
        </w:rPr>
        <w:t>POZ</w:t>
      </w:r>
      <w:r w:rsidR="00C35E96">
        <w:rPr>
          <w:rFonts w:asciiTheme="minorHAnsi" w:eastAsia="Tahoma" w:hAnsiTheme="minorHAnsi" w:cstheme="minorHAnsi"/>
        </w:rPr>
        <w:t>P</w:t>
      </w:r>
      <w:r w:rsidRPr="00F66610">
        <w:rPr>
          <w:rFonts w:asciiTheme="minorHAnsi" w:eastAsia="Tahoma" w:hAnsiTheme="minorHAnsi" w:cstheme="minorHAnsi"/>
        </w:rPr>
        <w:t xml:space="preserve"> - Potvrzení</w:t>
      </w:r>
      <w:proofErr w:type="gramEnd"/>
      <w:r w:rsidRPr="00F66610">
        <w:rPr>
          <w:rFonts w:asciiTheme="minorHAnsi" w:eastAsia="Tahoma" w:hAnsiTheme="minorHAnsi" w:cstheme="minorHAnsi"/>
        </w:rPr>
        <w:t xml:space="preserve"> o zaměstnaneckém poměru, VOR – výpis z obchodního rejstříku,</w:t>
      </w:r>
    </w:p>
    <w:p w:rsidR="00812ADD" w:rsidRPr="00812ADD" w:rsidRDefault="00DE31C8" w:rsidP="00812ADD">
      <w:pPr>
        <w:ind w:left="347"/>
        <w:jc w:val="both"/>
        <w:rPr>
          <w:rFonts w:asciiTheme="minorHAnsi" w:eastAsia="Tahoma" w:hAnsiTheme="minorHAnsi" w:cstheme="minorHAnsi"/>
        </w:rPr>
      </w:pPr>
      <w:r w:rsidRPr="00F66610">
        <w:rPr>
          <w:rFonts w:asciiTheme="minorHAnsi" w:eastAsia="Tahoma" w:hAnsiTheme="minorHAnsi" w:cstheme="minorHAnsi"/>
        </w:rPr>
        <w:t>PZ – notářsky ověřené pověření k zastupování jednatele právnické osoby;</w:t>
      </w:r>
    </w:p>
    <w:p w:rsidR="00732DB9" w:rsidRPr="00F66610" w:rsidRDefault="00732DB9">
      <w:pPr>
        <w:spacing w:line="243" w:lineRule="exact"/>
        <w:rPr>
          <w:rFonts w:asciiTheme="minorHAnsi" w:eastAsia="Wingdings" w:hAnsiTheme="minorHAnsi" w:cstheme="minorHAnsi"/>
          <w:vertAlign w:val="superscript"/>
        </w:rPr>
      </w:pPr>
    </w:p>
    <w:p w:rsidR="00732DB9" w:rsidRPr="00812ADD" w:rsidRDefault="00DE31C8" w:rsidP="00812ADD">
      <w:pPr>
        <w:tabs>
          <w:tab w:val="left" w:pos="367"/>
        </w:tabs>
        <w:spacing w:line="180" w:lineRule="auto"/>
        <w:ind w:left="367"/>
        <w:jc w:val="both"/>
        <w:rPr>
          <w:rFonts w:asciiTheme="minorHAnsi" w:eastAsia="Wingdings" w:hAnsiTheme="minorHAnsi" w:cstheme="minorHAnsi"/>
          <w:vertAlign w:val="superscript"/>
        </w:rPr>
      </w:pPr>
      <w:r w:rsidRPr="00F66610">
        <w:rPr>
          <w:rFonts w:asciiTheme="minorHAnsi" w:eastAsia="Tahoma" w:hAnsiTheme="minorHAnsi" w:cstheme="minorHAnsi"/>
          <w:b/>
          <w:bCs/>
        </w:rPr>
        <w:t xml:space="preserve">ID </w:t>
      </w:r>
      <w:proofErr w:type="gramStart"/>
      <w:r w:rsidRPr="00F66610">
        <w:rPr>
          <w:rFonts w:asciiTheme="minorHAnsi" w:eastAsia="Tahoma" w:hAnsiTheme="minorHAnsi" w:cstheme="minorHAnsi"/>
          <w:b/>
          <w:bCs/>
        </w:rPr>
        <w:t xml:space="preserve">MPSV </w:t>
      </w:r>
      <w:r w:rsidRPr="00F66610">
        <w:rPr>
          <w:rFonts w:asciiTheme="minorHAnsi" w:eastAsia="Tahoma" w:hAnsiTheme="minorHAnsi" w:cstheme="minorHAnsi"/>
        </w:rPr>
        <w:t>-</w:t>
      </w:r>
      <w:r w:rsidRPr="00F66610">
        <w:rPr>
          <w:rFonts w:asciiTheme="minorHAnsi" w:eastAsia="Tahoma" w:hAnsiTheme="minorHAnsi" w:cstheme="minorHAnsi"/>
          <w:b/>
          <w:bCs/>
        </w:rPr>
        <w:t xml:space="preserve"> </w:t>
      </w:r>
      <w:r w:rsidRPr="00F66610">
        <w:rPr>
          <w:rFonts w:asciiTheme="minorHAnsi" w:eastAsia="Tahoma" w:hAnsiTheme="minorHAnsi" w:cstheme="minorHAnsi"/>
        </w:rPr>
        <w:t>číslo</w:t>
      </w:r>
      <w:proofErr w:type="gramEnd"/>
      <w:r w:rsidRPr="00F66610">
        <w:rPr>
          <w:rFonts w:asciiTheme="minorHAnsi" w:eastAsia="Tahoma" w:hAnsiTheme="minorHAnsi" w:cstheme="minorHAnsi"/>
        </w:rPr>
        <w:t xml:space="preserve"> existujícího identifikátoru Ministerstva práce a sociálních věcí, které má bude vloženo</w:t>
      </w:r>
      <w:r w:rsidRPr="00F66610">
        <w:rPr>
          <w:rFonts w:asciiTheme="minorHAnsi" w:eastAsia="Tahoma" w:hAnsiTheme="minorHAnsi" w:cstheme="minorHAnsi"/>
          <w:b/>
          <w:bCs/>
        </w:rPr>
        <w:t xml:space="preserve"> </w:t>
      </w:r>
      <w:r w:rsidRPr="00F66610">
        <w:rPr>
          <w:rFonts w:asciiTheme="minorHAnsi" w:eastAsia="Tahoma" w:hAnsiTheme="minorHAnsi" w:cstheme="minorHAnsi"/>
        </w:rPr>
        <w:t>do rozšířených položek certifikátu tak, aby bylo možné certifikát využít pro komunikaci s MPSV.</w:t>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C35E96" w:rsidRPr="00C35E96" w:rsidRDefault="00DE31C8">
      <w:pPr>
        <w:spacing w:line="238" w:lineRule="auto"/>
        <w:ind w:left="700"/>
        <w:rPr>
          <w:rFonts w:asciiTheme="minorHAnsi" w:eastAsia="Tahoma" w:hAnsiTheme="minorHAnsi" w:cstheme="minorHAnsi"/>
          <w:b/>
        </w:rPr>
      </w:pPr>
      <w:bookmarkStart w:id="23" w:name="page12"/>
      <w:bookmarkEnd w:id="23"/>
      <w:r w:rsidRPr="00C35E96">
        <w:rPr>
          <w:rFonts w:asciiTheme="minorHAnsi" w:eastAsia="Tahoma" w:hAnsiTheme="minorHAnsi" w:cstheme="minorHAnsi"/>
          <w:b/>
        </w:rPr>
        <w:t xml:space="preserve">Přidělení ID MPSV </w:t>
      </w:r>
    </w:p>
    <w:p w:rsidR="00732DB9" w:rsidRDefault="00DE31C8">
      <w:pPr>
        <w:spacing w:line="238" w:lineRule="auto"/>
        <w:ind w:left="700"/>
        <w:rPr>
          <w:rFonts w:asciiTheme="minorHAnsi" w:eastAsia="Tahoma" w:hAnsiTheme="minorHAnsi" w:cstheme="minorHAnsi"/>
        </w:rPr>
      </w:pPr>
      <w:r w:rsidRPr="00F66610">
        <w:rPr>
          <w:rFonts w:asciiTheme="minorHAnsi" w:eastAsia="Tahoma" w:hAnsiTheme="minorHAnsi" w:cstheme="minorHAnsi"/>
        </w:rPr>
        <w:t>Výběr z několika možností připojení identifikátoru Ministerstva práce a sociálních věcí (MPSV) do vydaného certifikátu. Volby znamenají:</w:t>
      </w:r>
    </w:p>
    <w:p w:rsidR="00C35E96" w:rsidRPr="00F66610" w:rsidRDefault="00C35E96">
      <w:pPr>
        <w:spacing w:line="238" w:lineRule="auto"/>
        <w:ind w:left="700"/>
        <w:rPr>
          <w:rFonts w:asciiTheme="minorHAnsi" w:hAnsiTheme="minorHAnsi" w:cstheme="minorHAnsi"/>
        </w:rPr>
      </w:pPr>
    </w:p>
    <w:p w:rsidR="00732DB9" w:rsidRPr="00F66610" w:rsidRDefault="00DE31C8" w:rsidP="009D7971">
      <w:pPr>
        <w:tabs>
          <w:tab w:val="left" w:pos="1580"/>
        </w:tabs>
        <w:spacing w:line="196" w:lineRule="auto"/>
        <w:ind w:left="1580"/>
        <w:jc w:val="both"/>
        <w:rPr>
          <w:rFonts w:asciiTheme="minorHAnsi" w:eastAsia="Wingdings" w:hAnsiTheme="minorHAnsi" w:cstheme="minorHAnsi"/>
          <w:vertAlign w:val="superscript"/>
        </w:rPr>
      </w:pPr>
      <w:proofErr w:type="gramStart"/>
      <w:r w:rsidRPr="00F66610">
        <w:rPr>
          <w:rFonts w:asciiTheme="minorHAnsi" w:eastAsia="Tahoma" w:hAnsiTheme="minorHAnsi" w:cstheme="minorHAnsi"/>
          <w:b/>
          <w:bCs/>
        </w:rPr>
        <w:t xml:space="preserve">Nežádá </w:t>
      </w:r>
      <w:r w:rsidRPr="00F66610">
        <w:rPr>
          <w:rFonts w:asciiTheme="minorHAnsi" w:eastAsia="Tahoma" w:hAnsiTheme="minorHAnsi" w:cstheme="minorHAnsi"/>
        </w:rPr>
        <w:t>-</w:t>
      </w:r>
      <w:r w:rsidRPr="00F66610">
        <w:rPr>
          <w:rFonts w:asciiTheme="minorHAnsi" w:eastAsia="Tahoma" w:hAnsiTheme="minorHAnsi" w:cstheme="minorHAnsi"/>
          <w:b/>
          <w:bCs/>
        </w:rPr>
        <w:t xml:space="preserve"> </w:t>
      </w:r>
      <w:r w:rsidRPr="00F66610">
        <w:rPr>
          <w:rFonts w:asciiTheme="minorHAnsi" w:eastAsia="Tahoma" w:hAnsiTheme="minorHAnsi" w:cstheme="minorHAnsi"/>
        </w:rPr>
        <w:t>Identifikátor</w:t>
      </w:r>
      <w:proofErr w:type="gramEnd"/>
      <w:r w:rsidRPr="00F66610">
        <w:rPr>
          <w:rFonts w:asciiTheme="minorHAnsi" w:eastAsia="Tahoma" w:hAnsiTheme="minorHAnsi" w:cstheme="minorHAnsi"/>
        </w:rPr>
        <w:t xml:space="preserve"> nebude vložen.</w:t>
      </w:r>
    </w:p>
    <w:p w:rsidR="00732DB9" w:rsidRPr="00F66610" w:rsidRDefault="00732DB9">
      <w:pPr>
        <w:spacing w:line="121" w:lineRule="exact"/>
        <w:rPr>
          <w:rFonts w:asciiTheme="minorHAnsi" w:eastAsia="Wingdings" w:hAnsiTheme="minorHAnsi" w:cstheme="minorHAnsi"/>
          <w:vertAlign w:val="superscript"/>
        </w:rPr>
      </w:pPr>
    </w:p>
    <w:p w:rsidR="00732DB9" w:rsidRPr="00F66610" w:rsidRDefault="009D7971" w:rsidP="004C730B">
      <w:pPr>
        <w:tabs>
          <w:tab w:val="left" w:pos="1590"/>
        </w:tabs>
        <w:spacing w:line="204" w:lineRule="auto"/>
        <w:ind w:left="1559"/>
        <w:jc w:val="both"/>
        <w:rPr>
          <w:rFonts w:asciiTheme="minorHAnsi" w:eastAsia="Wingdings" w:hAnsiTheme="minorHAnsi" w:cstheme="minorHAnsi"/>
          <w:vertAlign w:val="superscript"/>
        </w:rPr>
      </w:pPr>
      <w:proofErr w:type="gramStart"/>
      <w:r>
        <w:rPr>
          <w:rFonts w:asciiTheme="minorHAnsi" w:eastAsia="Tahoma" w:hAnsiTheme="minorHAnsi" w:cstheme="minorHAnsi"/>
          <w:b/>
          <w:bCs/>
        </w:rPr>
        <w:t>Ž</w:t>
      </w:r>
      <w:r w:rsidR="00DE31C8" w:rsidRPr="00F66610">
        <w:rPr>
          <w:rFonts w:asciiTheme="minorHAnsi" w:eastAsia="Tahoma" w:hAnsiTheme="minorHAnsi" w:cstheme="minorHAnsi"/>
          <w:b/>
          <w:bCs/>
        </w:rPr>
        <w:t xml:space="preserve">ádá </w:t>
      </w:r>
      <w:r w:rsidR="00DE31C8" w:rsidRPr="00F66610">
        <w:rPr>
          <w:rFonts w:asciiTheme="minorHAnsi" w:eastAsia="Tahoma" w:hAnsiTheme="minorHAnsi" w:cstheme="minorHAnsi"/>
        </w:rPr>
        <w:t>-</w:t>
      </w:r>
      <w:r w:rsidR="00DE31C8" w:rsidRPr="00F66610">
        <w:rPr>
          <w:rFonts w:asciiTheme="minorHAnsi" w:eastAsia="Tahoma" w:hAnsiTheme="minorHAnsi" w:cstheme="minorHAnsi"/>
          <w:b/>
          <w:bCs/>
        </w:rPr>
        <w:t xml:space="preserve"> </w:t>
      </w:r>
      <w:r w:rsidR="00DE31C8" w:rsidRPr="00F66610">
        <w:rPr>
          <w:rFonts w:asciiTheme="minorHAnsi" w:eastAsia="Tahoma" w:hAnsiTheme="minorHAnsi" w:cstheme="minorHAnsi"/>
        </w:rPr>
        <w:t>Klient</w:t>
      </w:r>
      <w:proofErr w:type="gramEnd"/>
      <w:r w:rsidR="00DE31C8" w:rsidRPr="00F66610">
        <w:rPr>
          <w:rFonts w:asciiTheme="minorHAnsi" w:eastAsia="Tahoma" w:hAnsiTheme="minorHAnsi" w:cstheme="minorHAnsi"/>
        </w:rPr>
        <w:t xml:space="preserve"> požaduje identifikátor, pokud bude jeho přidělení zamítnuto ze strany MPSV,</w:t>
      </w:r>
      <w:r w:rsidR="00DE31C8" w:rsidRPr="00F66610">
        <w:rPr>
          <w:rFonts w:asciiTheme="minorHAnsi" w:eastAsia="Tahoma" w:hAnsiTheme="minorHAnsi" w:cstheme="minorHAnsi"/>
          <w:b/>
          <w:bCs/>
        </w:rPr>
        <w:t xml:space="preserve"> </w:t>
      </w:r>
      <w:r w:rsidR="00DE31C8" w:rsidRPr="00F66610">
        <w:rPr>
          <w:rFonts w:asciiTheme="minorHAnsi" w:eastAsia="Tahoma" w:hAnsiTheme="minorHAnsi" w:cstheme="minorHAnsi"/>
        </w:rPr>
        <w:t>bude zamítnuta i žádost o certifikát.</w:t>
      </w:r>
    </w:p>
    <w:p w:rsidR="00732DB9" w:rsidRPr="00F66610" w:rsidRDefault="00732DB9">
      <w:pPr>
        <w:spacing w:line="122" w:lineRule="exact"/>
        <w:rPr>
          <w:rFonts w:asciiTheme="minorHAnsi" w:eastAsia="Wingdings" w:hAnsiTheme="minorHAnsi" w:cstheme="minorHAnsi"/>
          <w:vertAlign w:val="superscript"/>
        </w:rPr>
      </w:pPr>
    </w:p>
    <w:p w:rsidR="00732DB9" w:rsidRPr="00F66610" w:rsidRDefault="00732DB9">
      <w:pPr>
        <w:spacing w:line="1" w:lineRule="exact"/>
        <w:rPr>
          <w:rFonts w:asciiTheme="minorHAnsi" w:eastAsia="Wingdings" w:hAnsiTheme="minorHAnsi" w:cstheme="minorHAnsi"/>
          <w:vertAlign w:val="superscript"/>
        </w:rPr>
      </w:pPr>
    </w:p>
    <w:p w:rsidR="00732DB9" w:rsidRPr="00F66610" w:rsidRDefault="00732DB9">
      <w:pPr>
        <w:spacing w:line="120" w:lineRule="exact"/>
        <w:rPr>
          <w:rFonts w:asciiTheme="minorHAnsi" w:hAnsiTheme="minorHAnsi" w:cstheme="minorHAnsi"/>
        </w:rPr>
      </w:pPr>
    </w:p>
    <w:p w:rsidR="00732DB9" w:rsidRPr="00F66610" w:rsidRDefault="00DE31C8">
      <w:pPr>
        <w:ind w:left="700"/>
        <w:rPr>
          <w:rFonts w:asciiTheme="minorHAnsi" w:hAnsiTheme="minorHAnsi" w:cstheme="minorHAnsi"/>
        </w:rPr>
      </w:pPr>
      <w:r w:rsidRPr="00F66610">
        <w:rPr>
          <w:rFonts w:asciiTheme="minorHAnsi" w:eastAsia="Tahoma" w:hAnsiTheme="minorHAnsi" w:cstheme="minorHAnsi"/>
        </w:rPr>
        <w:t>Pozn. ID MPSV není možné vložit do certifikátu dodatečně!</w:t>
      </w:r>
    </w:p>
    <w:p w:rsidR="00732DB9" w:rsidRDefault="00732DB9">
      <w:pPr>
        <w:spacing w:line="282" w:lineRule="exact"/>
        <w:rPr>
          <w:rFonts w:asciiTheme="minorHAnsi" w:hAnsiTheme="minorHAnsi" w:cstheme="minorHAnsi"/>
        </w:rPr>
      </w:pPr>
    </w:p>
    <w:p w:rsidR="00812ADD" w:rsidRPr="00F66610" w:rsidRDefault="00812ADD">
      <w:pPr>
        <w:spacing w:line="282" w:lineRule="exact"/>
        <w:rPr>
          <w:rFonts w:asciiTheme="minorHAnsi" w:hAnsiTheme="minorHAnsi" w:cstheme="minorHAnsi"/>
        </w:rPr>
      </w:pPr>
    </w:p>
    <w:p w:rsidR="00732DB9" w:rsidRPr="00F66610" w:rsidRDefault="00DE31C8">
      <w:pPr>
        <w:rPr>
          <w:rFonts w:asciiTheme="minorHAnsi" w:hAnsiTheme="minorHAnsi" w:cstheme="minorHAnsi"/>
        </w:rPr>
      </w:pPr>
      <w:r w:rsidRPr="00F66610">
        <w:rPr>
          <w:rFonts w:asciiTheme="minorHAnsi" w:eastAsia="Tahoma" w:hAnsiTheme="minorHAnsi" w:cstheme="minorHAnsi"/>
          <w:u w:val="single"/>
        </w:rPr>
        <w:t>Dále jen pro ne-klientské certifikáty:</w:t>
      </w:r>
    </w:p>
    <w:p w:rsidR="00732DB9" w:rsidRPr="00F66610" w:rsidRDefault="00732DB9">
      <w:pPr>
        <w:spacing w:line="41" w:lineRule="exact"/>
        <w:rPr>
          <w:rFonts w:asciiTheme="minorHAnsi" w:hAnsiTheme="minorHAnsi" w:cstheme="minorHAnsi"/>
        </w:rPr>
      </w:pPr>
    </w:p>
    <w:p w:rsidR="00732DB9" w:rsidRPr="00F66610" w:rsidRDefault="00732DB9">
      <w:pPr>
        <w:spacing w:line="244" w:lineRule="exact"/>
        <w:rPr>
          <w:rFonts w:asciiTheme="minorHAnsi" w:eastAsia="Wingdings" w:hAnsiTheme="minorHAnsi" w:cstheme="minorHAnsi"/>
          <w:vertAlign w:val="superscript"/>
        </w:rPr>
      </w:pPr>
    </w:p>
    <w:p w:rsidR="00732DB9" w:rsidRPr="00F66610" w:rsidRDefault="00DE31C8">
      <w:pPr>
        <w:spacing w:line="239" w:lineRule="auto"/>
        <w:rPr>
          <w:rFonts w:asciiTheme="minorHAnsi" w:hAnsiTheme="minorHAnsi" w:cstheme="minorHAnsi"/>
        </w:rPr>
      </w:pPr>
      <w:r w:rsidRPr="00F66610">
        <w:rPr>
          <w:rFonts w:asciiTheme="minorHAnsi" w:eastAsia="Tahoma" w:hAnsiTheme="minorHAnsi" w:cstheme="minorHAnsi"/>
        </w:rPr>
        <w:t>Pro ne-klientské certifikáty je nejprve v tomto kroku nutné nastavit plátce. Na první obrazovce aplikace navrhne podle položek žádosti způsob platby za certifikát:</w:t>
      </w:r>
    </w:p>
    <w:p w:rsidR="00732DB9" w:rsidRPr="00F66610" w:rsidRDefault="00732DB9">
      <w:pPr>
        <w:spacing w:line="122" w:lineRule="exact"/>
        <w:rPr>
          <w:rFonts w:asciiTheme="minorHAnsi" w:eastAsia="Wingdings" w:hAnsiTheme="minorHAnsi" w:cstheme="minorHAnsi"/>
          <w:vertAlign w:val="superscript"/>
        </w:rPr>
      </w:pPr>
    </w:p>
    <w:p w:rsidR="00732DB9" w:rsidRPr="00F66610" w:rsidRDefault="00DE31C8" w:rsidP="004C730B">
      <w:pPr>
        <w:tabs>
          <w:tab w:val="left" w:pos="680"/>
        </w:tabs>
        <w:spacing w:line="192" w:lineRule="auto"/>
        <w:ind w:left="697" w:firstLine="11"/>
        <w:rPr>
          <w:rFonts w:asciiTheme="minorHAnsi" w:hAnsiTheme="minorHAnsi" w:cstheme="minorHAnsi"/>
        </w:rPr>
      </w:pPr>
      <w:r w:rsidRPr="00F66610">
        <w:rPr>
          <w:rFonts w:asciiTheme="minorHAnsi" w:eastAsia="Tahoma" w:hAnsiTheme="minorHAnsi" w:cstheme="minorHAnsi"/>
        </w:rPr>
        <w:t>V případě, že žádost nevyhovuje podmínkám žádného ze smluvních partnerů I.CA, je možno vydat certifikát na tzv. samoplátce.</w:t>
      </w:r>
    </w:p>
    <w:p w:rsidR="00732DB9" w:rsidRPr="00F66610" w:rsidRDefault="00732DB9">
      <w:pPr>
        <w:spacing w:line="125" w:lineRule="exact"/>
        <w:rPr>
          <w:rFonts w:asciiTheme="minorHAnsi" w:eastAsia="Wingdings" w:hAnsiTheme="minorHAnsi" w:cstheme="minorHAnsi"/>
          <w:vertAlign w:val="superscript"/>
        </w:rPr>
      </w:pPr>
    </w:p>
    <w:p w:rsidR="00732DB9" w:rsidRPr="00F66610" w:rsidRDefault="00DE31C8" w:rsidP="004C730B">
      <w:pPr>
        <w:tabs>
          <w:tab w:val="left" w:pos="700"/>
        </w:tabs>
        <w:spacing w:line="192" w:lineRule="auto"/>
        <w:ind w:left="697"/>
        <w:jc w:val="both"/>
        <w:rPr>
          <w:rFonts w:asciiTheme="minorHAnsi" w:eastAsia="Wingdings" w:hAnsiTheme="minorHAnsi" w:cstheme="minorHAnsi"/>
          <w:vertAlign w:val="superscript"/>
        </w:rPr>
      </w:pPr>
      <w:r w:rsidRPr="00F66610">
        <w:rPr>
          <w:rFonts w:asciiTheme="minorHAnsi" w:eastAsia="Tahoma" w:hAnsiTheme="minorHAnsi" w:cstheme="minorHAnsi"/>
        </w:rPr>
        <w:t>Pokud položky žádosti vyhovují některému ze smluvních partnerů I.CA, aplikace automaticky vybere a vyplní plátce. V opačném případě vybere operátor plátce (PP) ze seznamu plátců prostřednictvím volby „Vybrat plátce“</w:t>
      </w: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200" w:lineRule="exact"/>
        <w:rPr>
          <w:rFonts w:asciiTheme="minorHAnsi" w:eastAsia="Wingdings" w:hAnsiTheme="minorHAnsi" w:cstheme="minorHAnsi"/>
          <w:vertAlign w:val="superscript"/>
        </w:rPr>
      </w:pPr>
    </w:p>
    <w:p w:rsidR="00732DB9" w:rsidRPr="00F66610" w:rsidRDefault="00732DB9">
      <w:pPr>
        <w:spacing w:line="396" w:lineRule="exact"/>
        <w:rPr>
          <w:rFonts w:asciiTheme="minorHAnsi" w:eastAsia="Wingdings" w:hAnsiTheme="minorHAnsi" w:cstheme="minorHAnsi"/>
          <w:vertAlign w:val="superscript"/>
        </w:rPr>
      </w:pPr>
    </w:p>
    <w:p w:rsidR="00C35E96" w:rsidRDefault="00221FFA">
      <w:pPr>
        <w:rPr>
          <w:rFonts w:asciiTheme="minorHAnsi" w:eastAsia="Tahoma" w:hAnsiTheme="minorHAnsi" w:cstheme="minorHAnsi"/>
        </w:rPr>
      </w:pPr>
      <w:r w:rsidRPr="00F66610">
        <w:rPr>
          <w:rFonts w:asciiTheme="minorHAnsi" w:eastAsia="Wingdings" w:hAnsiTheme="minorHAnsi" w:cstheme="minorHAnsi"/>
          <w:noProof/>
          <w:vertAlign w:val="superscript"/>
        </w:rPr>
        <w:lastRenderedPageBreak/>
        <w:drawing>
          <wp:anchor distT="0" distB="0" distL="114300" distR="114300" simplePos="0" relativeHeight="251683328" behindDoc="1" locked="0" layoutInCell="0" allowOverlap="1">
            <wp:simplePos x="0" y="0"/>
            <wp:positionH relativeFrom="column">
              <wp:posOffset>438150</wp:posOffset>
            </wp:positionH>
            <wp:positionV relativeFrom="paragraph">
              <wp:posOffset>-255905</wp:posOffset>
            </wp:positionV>
            <wp:extent cx="5381625" cy="29337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81625" cy="2933700"/>
                    </a:xfrm>
                    <a:prstGeom prst="rect">
                      <a:avLst/>
                    </a:prstGeom>
                    <a:noFill/>
                  </pic:spPr>
                </pic:pic>
              </a:graphicData>
            </a:graphic>
            <wp14:sizeRelH relativeFrom="margin">
              <wp14:pctWidth>0</wp14:pctWidth>
            </wp14:sizeRelH>
            <wp14:sizeRelV relativeFrom="margin">
              <wp14:pctHeight>0</wp14:pctHeight>
            </wp14:sizeRelV>
          </wp:anchor>
        </w:drawing>
      </w:r>
    </w:p>
    <w:p w:rsidR="00C35E96" w:rsidRDefault="00C35E96">
      <w:pPr>
        <w:rPr>
          <w:rFonts w:asciiTheme="minorHAnsi" w:eastAsia="Tahoma" w:hAnsiTheme="minorHAnsi" w:cstheme="minorHAnsi"/>
        </w:rPr>
      </w:pPr>
    </w:p>
    <w:p w:rsidR="00C35E96" w:rsidRDefault="00C35E96">
      <w:pPr>
        <w:rPr>
          <w:rFonts w:asciiTheme="minorHAnsi" w:eastAsia="Tahoma" w:hAnsiTheme="minorHAnsi" w:cstheme="minorHAnsi"/>
        </w:rPr>
      </w:pPr>
    </w:p>
    <w:p w:rsidR="00C35E96" w:rsidRDefault="00C35E96">
      <w:pPr>
        <w:rPr>
          <w:rFonts w:asciiTheme="minorHAnsi" w:eastAsia="Tahoma" w:hAnsiTheme="minorHAnsi" w:cstheme="minorHAnsi"/>
        </w:rPr>
      </w:pPr>
    </w:p>
    <w:p w:rsidR="00C35E96" w:rsidRDefault="00C35E96">
      <w:pPr>
        <w:rPr>
          <w:rFonts w:asciiTheme="minorHAnsi" w:eastAsia="Tahoma" w:hAnsiTheme="minorHAnsi" w:cstheme="minorHAnsi"/>
        </w:rPr>
      </w:pPr>
    </w:p>
    <w:p w:rsidR="00C35E96" w:rsidRDefault="00C35E96">
      <w:pPr>
        <w:rPr>
          <w:rFonts w:asciiTheme="minorHAnsi" w:eastAsia="Tahoma" w:hAnsiTheme="minorHAnsi" w:cstheme="minorHAnsi"/>
        </w:rPr>
      </w:pPr>
    </w:p>
    <w:p w:rsidR="00C35E96" w:rsidRDefault="00C35E96">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221FFA" w:rsidRDefault="00221FFA">
      <w:pPr>
        <w:rPr>
          <w:rFonts w:asciiTheme="minorHAnsi" w:eastAsia="Tahoma" w:hAnsiTheme="minorHAnsi" w:cstheme="minorHAnsi"/>
        </w:rPr>
      </w:pPr>
    </w:p>
    <w:p w:rsidR="00732DB9" w:rsidRPr="00F66610" w:rsidRDefault="00DE31C8">
      <w:pPr>
        <w:rPr>
          <w:rFonts w:asciiTheme="minorHAnsi" w:hAnsiTheme="minorHAnsi" w:cstheme="minorHAnsi"/>
        </w:rPr>
      </w:pPr>
      <w:r w:rsidRPr="00F66610">
        <w:rPr>
          <w:rFonts w:asciiTheme="minorHAnsi" w:eastAsia="Tahoma" w:hAnsiTheme="minorHAnsi" w:cstheme="minorHAnsi"/>
        </w:rPr>
        <w:t>Výběr plátce je nutno potvrdit tlačítkem „Souhlasím“.</w:t>
      </w:r>
    </w:p>
    <w:p w:rsidR="00732DB9" w:rsidRPr="00F66610" w:rsidRDefault="00732DB9">
      <w:pPr>
        <w:spacing w:line="3" w:lineRule="exact"/>
        <w:rPr>
          <w:rFonts w:asciiTheme="minorHAnsi" w:eastAsia="Wingdings" w:hAnsiTheme="minorHAnsi" w:cstheme="minorHAnsi"/>
          <w:vertAlign w:val="superscript"/>
        </w:rPr>
      </w:pPr>
    </w:p>
    <w:p w:rsidR="00732DB9" w:rsidRDefault="00DE31C8" w:rsidP="00812ADD">
      <w:pPr>
        <w:spacing w:line="239" w:lineRule="auto"/>
        <w:jc w:val="both"/>
        <w:rPr>
          <w:rFonts w:asciiTheme="minorHAnsi" w:eastAsia="Tahoma" w:hAnsiTheme="minorHAnsi" w:cstheme="minorHAnsi"/>
        </w:rPr>
      </w:pPr>
      <w:r w:rsidRPr="00F66610">
        <w:rPr>
          <w:rFonts w:asciiTheme="minorHAnsi" w:eastAsia="Tahoma" w:hAnsiTheme="minorHAnsi" w:cstheme="minorHAnsi"/>
        </w:rPr>
        <w:t>Typ formuláře, který se v následném kroku zobrazí, závisí na typu a variantě žádosti o certifikát. Existuje několik variant tohoto formuláře, které nabízí pro vyplnění vždy jen potřebné údaje, které musí být vyplněny. Po doplnění údajů operátor pokračuje stisknutím tlačítka „Ověřit údaje“. V případě změny plátce, se může operátor vrátit k předešlé obrazovce stisknutím tlačítka „Opravit plátce“.</w:t>
      </w:r>
    </w:p>
    <w:p w:rsidR="00221FFA" w:rsidRDefault="00221FFA" w:rsidP="00812ADD">
      <w:pPr>
        <w:spacing w:line="239" w:lineRule="auto"/>
        <w:jc w:val="both"/>
        <w:rPr>
          <w:rFonts w:asciiTheme="minorHAnsi" w:eastAsia="Tahoma" w:hAnsiTheme="minorHAnsi" w:cstheme="minorHAnsi"/>
        </w:rPr>
      </w:pPr>
    </w:p>
    <w:p w:rsidR="00221FFA" w:rsidRPr="00F66610" w:rsidRDefault="00221FFA" w:rsidP="00812ADD">
      <w:pPr>
        <w:spacing w:line="239" w:lineRule="auto"/>
        <w:jc w:val="both"/>
        <w:rPr>
          <w:rFonts w:asciiTheme="minorHAnsi" w:eastAsia="Wingdings" w:hAnsiTheme="minorHAnsi" w:cstheme="minorHAnsi"/>
          <w:vertAlign w:val="superscript"/>
        </w:rPr>
      </w:pPr>
    </w:p>
    <w:p w:rsidR="00732DB9" w:rsidRPr="00F66610" w:rsidRDefault="00DE31C8" w:rsidP="004B3699">
      <w:pPr>
        <w:pStyle w:val="Nadpis3"/>
        <w:numPr>
          <w:ilvl w:val="2"/>
          <w:numId w:val="46"/>
        </w:numPr>
      </w:pPr>
      <w:bookmarkStart w:id="24" w:name="page13"/>
      <w:bookmarkStart w:id="25" w:name="_Toc26881436"/>
      <w:bookmarkEnd w:id="24"/>
      <w:r w:rsidRPr="00F66610">
        <w:rPr>
          <w:rFonts w:eastAsia="Times New Roman"/>
        </w:rPr>
        <w:t>Krok 4 – Rekapitulace</w:t>
      </w:r>
      <w:bookmarkEnd w:id="25"/>
    </w:p>
    <w:p w:rsidR="00732DB9" w:rsidRPr="00F66610" w:rsidRDefault="00732DB9">
      <w:pPr>
        <w:spacing w:line="103"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t>V tomto kroku má operátor možnost pohledové kontroly položek žádosti a doplněných údajů. Pokud se některé položky žádosti neshodují s doplněnými údaji, je o tom operátor informován barevným zvýrazněním. Oranžová barva je pro drobnou neshodu, červená barva indikuje vážnou neshodu nebo porušení formátu vložených údajů.</w:t>
      </w:r>
    </w:p>
    <w:p w:rsidR="00732DB9" w:rsidRPr="00F66610" w:rsidRDefault="00C35E96">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50560" behindDoc="1" locked="0" layoutInCell="0" allowOverlap="1">
            <wp:simplePos x="0" y="0"/>
            <wp:positionH relativeFrom="column">
              <wp:posOffset>0</wp:posOffset>
            </wp:positionH>
            <wp:positionV relativeFrom="paragraph">
              <wp:posOffset>78106</wp:posOffset>
            </wp:positionV>
            <wp:extent cx="6487160" cy="382905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487160" cy="3829050"/>
                    </a:xfrm>
                    <a:prstGeom prst="rect">
                      <a:avLst/>
                    </a:prstGeom>
                    <a:noFill/>
                  </pic:spPr>
                </pic:pic>
              </a:graphicData>
            </a:graphic>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lastRenderedPageBreak/>
        <w:t xml:space="preserve">Volba „Opravit údaje“ umožní opravit položky, které se vyplňovaly na předešlém formuláři. V případě </w:t>
      </w:r>
      <w:proofErr w:type="gramStart"/>
      <w:r w:rsidRPr="00F66610">
        <w:rPr>
          <w:rFonts w:asciiTheme="minorHAnsi" w:eastAsia="Tahoma" w:hAnsiTheme="minorHAnsi" w:cstheme="minorHAnsi"/>
        </w:rPr>
        <w:t>červených - závažných</w:t>
      </w:r>
      <w:proofErr w:type="gramEnd"/>
      <w:r w:rsidRPr="00F66610">
        <w:rPr>
          <w:rFonts w:asciiTheme="minorHAnsi" w:eastAsia="Tahoma" w:hAnsiTheme="minorHAnsi" w:cstheme="minorHAnsi"/>
        </w:rPr>
        <w:t xml:space="preserve"> chyb nesouhlasí položky uvedené v hodnotě žádosti se vstupem operátora. Aby kontrola proběhla korektně</w:t>
      </w:r>
      <w:r w:rsidR="00C35E96">
        <w:rPr>
          <w:rFonts w:asciiTheme="minorHAnsi" w:eastAsia="Tahoma" w:hAnsiTheme="minorHAnsi" w:cstheme="minorHAnsi"/>
        </w:rPr>
        <w:t>,</w:t>
      </w:r>
      <w:r w:rsidRPr="00F66610">
        <w:rPr>
          <w:rFonts w:asciiTheme="minorHAnsi" w:eastAsia="Tahoma" w:hAnsiTheme="minorHAnsi" w:cstheme="minorHAnsi"/>
        </w:rPr>
        <w:t xml:space="preserve"> je nutné, aby položky byly shodné. Pokud se tak stane, pokračuje operátor stisknutím tlačítka „Pokračovat“. V opačném případě nelze certifikát vydat a operátor RA žádost zamítne.</w:t>
      </w:r>
    </w:p>
    <w:p w:rsidR="00732DB9" w:rsidRDefault="00732DB9">
      <w:pPr>
        <w:spacing w:line="200" w:lineRule="exact"/>
        <w:rPr>
          <w:rFonts w:asciiTheme="minorHAnsi" w:hAnsiTheme="minorHAnsi" w:cstheme="minorHAnsi"/>
        </w:rPr>
      </w:pPr>
    </w:p>
    <w:p w:rsidR="00221FFA" w:rsidRPr="00F66610" w:rsidRDefault="00221FFA">
      <w:pPr>
        <w:spacing w:line="200" w:lineRule="exact"/>
        <w:rPr>
          <w:rFonts w:asciiTheme="minorHAnsi" w:hAnsiTheme="minorHAnsi" w:cstheme="minorHAnsi"/>
        </w:rPr>
      </w:pPr>
    </w:p>
    <w:p w:rsidR="00732DB9" w:rsidRPr="00F66610" w:rsidRDefault="00732DB9">
      <w:pPr>
        <w:spacing w:line="387" w:lineRule="exact"/>
        <w:rPr>
          <w:rFonts w:asciiTheme="minorHAnsi" w:hAnsiTheme="minorHAnsi" w:cstheme="minorHAnsi"/>
        </w:rPr>
      </w:pPr>
    </w:p>
    <w:p w:rsidR="00732DB9" w:rsidRPr="00F66610" w:rsidRDefault="00DE31C8" w:rsidP="004B3699">
      <w:pPr>
        <w:pStyle w:val="Nadpis3"/>
        <w:numPr>
          <w:ilvl w:val="2"/>
          <w:numId w:val="46"/>
        </w:numPr>
      </w:pPr>
      <w:bookmarkStart w:id="26" w:name="_Toc26881437"/>
      <w:r w:rsidRPr="00F66610">
        <w:rPr>
          <w:rFonts w:eastAsia="Times New Roman"/>
        </w:rPr>
        <w:t>Krok 5 – Tisk protokolu o podání žádosti</w:t>
      </w:r>
      <w:bookmarkEnd w:id="26"/>
    </w:p>
    <w:p w:rsidR="00732DB9" w:rsidRPr="00F66610" w:rsidRDefault="00732DB9">
      <w:pPr>
        <w:spacing w:line="104"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rPr>
        <w:t xml:space="preserve">V tomto kroku operátor </w:t>
      </w:r>
      <w:r w:rsidR="001F5D38">
        <w:rPr>
          <w:rFonts w:asciiTheme="minorHAnsi" w:eastAsia="Tahoma" w:hAnsiTheme="minorHAnsi" w:cstheme="minorHAnsi"/>
        </w:rPr>
        <w:t xml:space="preserve">podepisuje protokol </w:t>
      </w:r>
      <w:r w:rsidRPr="00F66610">
        <w:rPr>
          <w:rFonts w:asciiTheme="minorHAnsi" w:eastAsia="Tahoma" w:hAnsiTheme="minorHAnsi" w:cstheme="minorHAnsi"/>
        </w:rPr>
        <w:t>o podání žádosti o certifikát</w:t>
      </w:r>
      <w:r w:rsidR="001F5D38">
        <w:rPr>
          <w:rFonts w:asciiTheme="minorHAnsi" w:eastAsia="Tahoma" w:hAnsiTheme="minorHAnsi" w:cstheme="minorHAnsi"/>
        </w:rPr>
        <w:t xml:space="preserve"> svým certifikátem operátora a privátním klíčem klienta, který byl zapsán na čipovou kartu</w:t>
      </w:r>
      <w:r w:rsidRPr="00F66610">
        <w:rPr>
          <w:rFonts w:asciiTheme="minorHAnsi" w:eastAsia="Tahoma" w:hAnsiTheme="minorHAnsi" w:cstheme="minorHAnsi"/>
        </w:rPr>
        <w:t xml:space="preserve">. </w:t>
      </w:r>
      <w:r w:rsidR="001F5D38">
        <w:rPr>
          <w:rFonts w:asciiTheme="minorHAnsi" w:eastAsia="Tahoma" w:hAnsiTheme="minorHAnsi" w:cstheme="minorHAnsi"/>
        </w:rPr>
        <w:t xml:space="preserve">U vydávání certifikátů s papírovou dokumentací, operátor vytiskne protokol ve 2 vyhotoveních a předá klientovi ke kontrole. Před </w:t>
      </w:r>
      <w:r w:rsidRPr="00F66610">
        <w:rPr>
          <w:rFonts w:asciiTheme="minorHAnsi" w:eastAsia="Tahoma" w:hAnsiTheme="minorHAnsi" w:cstheme="minorHAnsi"/>
        </w:rPr>
        <w:t>tiskem může protokol zobrazit v náhledovém okně. Operátor může zvolit jiný jazyk tisku protokolu, pokud si jej žadatel přeje. Také může změnit počet vytištěných kopií, ale implicitně je nastaven počet kopií Protokolu podle požadavku I.CA.</w:t>
      </w:r>
    </w:p>
    <w:p w:rsidR="00732DB9" w:rsidRPr="00F66610" w:rsidRDefault="00732DB9">
      <w:pPr>
        <w:spacing w:line="244" w:lineRule="exact"/>
        <w:rPr>
          <w:rFonts w:asciiTheme="minorHAnsi" w:hAnsiTheme="minorHAnsi" w:cstheme="minorHAnsi"/>
        </w:rPr>
      </w:pPr>
    </w:p>
    <w:p w:rsidR="00732DB9" w:rsidRPr="00F66610" w:rsidRDefault="00DE31C8">
      <w:pPr>
        <w:spacing w:line="239" w:lineRule="auto"/>
        <w:jc w:val="both"/>
        <w:rPr>
          <w:rFonts w:asciiTheme="minorHAnsi" w:hAnsiTheme="minorHAnsi" w:cstheme="minorHAnsi"/>
        </w:rPr>
      </w:pPr>
      <w:r w:rsidRPr="00F66610">
        <w:rPr>
          <w:rFonts w:asciiTheme="minorHAnsi" w:eastAsia="Tahoma" w:hAnsiTheme="minorHAnsi" w:cstheme="minorHAnsi"/>
          <w:b/>
          <w:bCs/>
        </w:rPr>
        <w:t xml:space="preserve">Pozn.: </w:t>
      </w:r>
      <w:r w:rsidRPr="00F66610">
        <w:rPr>
          <w:rFonts w:asciiTheme="minorHAnsi" w:eastAsia="Tahoma" w:hAnsiTheme="minorHAnsi" w:cstheme="minorHAnsi"/>
        </w:rPr>
        <w:t xml:space="preserve">Protokol o podání žádosti o certifikát musí být vždy </w:t>
      </w:r>
      <w:r w:rsidR="001F5D38">
        <w:rPr>
          <w:rFonts w:asciiTheme="minorHAnsi" w:eastAsia="Tahoma" w:hAnsiTheme="minorHAnsi" w:cstheme="minorHAnsi"/>
        </w:rPr>
        <w:t>zkontrolován žadatelem</w:t>
      </w:r>
      <w:r w:rsidRPr="00F66610">
        <w:rPr>
          <w:rFonts w:asciiTheme="minorHAnsi" w:eastAsia="Tahoma" w:hAnsiTheme="minorHAnsi" w:cstheme="minorHAnsi"/>
        </w:rPr>
        <w:t>. Bez</w:t>
      </w:r>
      <w:r w:rsidRPr="00F66610">
        <w:rPr>
          <w:rFonts w:asciiTheme="minorHAnsi" w:eastAsia="Tahoma" w:hAnsiTheme="minorHAnsi" w:cstheme="minorHAnsi"/>
          <w:b/>
          <w:bCs/>
        </w:rPr>
        <w:t xml:space="preserve"> </w:t>
      </w:r>
      <w:r w:rsidR="001F5D38">
        <w:rPr>
          <w:rFonts w:asciiTheme="minorHAnsi" w:eastAsia="Tahoma" w:hAnsiTheme="minorHAnsi" w:cstheme="minorHAnsi"/>
        </w:rPr>
        <w:t>souhlasu (a u tištěného protokolu i podpisu protokolu)</w:t>
      </w:r>
      <w:r w:rsidRPr="00F66610">
        <w:rPr>
          <w:rFonts w:asciiTheme="minorHAnsi" w:eastAsia="Tahoma" w:hAnsiTheme="minorHAnsi" w:cstheme="minorHAnsi"/>
        </w:rPr>
        <w:t xml:space="preserve"> nelze pokračovat ve vyřízení žádosti o certifikát.</w:t>
      </w:r>
    </w:p>
    <w:p w:rsidR="00732DB9" w:rsidRPr="00F66610" w:rsidRDefault="003D0648">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55680" behindDoc="1" locked="0" layoutInCell="0" allowOverlap="1">
            <wp:simplePos x="0" y="0"/>
            <wp:positionH relativeFrom="page">
              <wp:posOffset>781050</wp:posOffset>
            </wp:positionH>
            <wp:positionV relativeFrom="page">
              <wp:posOffset>3819525</wp:posOffset>
            </wp:positionV>
            <wp:extent cx="6229350" cy="35147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229350" cy="351472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335"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bookmarkStart w:id="27" w:name="page14"/>
      <w:bookmarkEnd w:id="27"/>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DE31C8" w:rsidP="004B3699">
      <w:pPr>
        <w:pStyle w:val="Nadpis3"/>
        <w:numPr>
          <w:ilvl w:val="2"/>
          <w:numId w:val="46"/>
        </w:numPr>
      </w:pPr>
      <w:bookmarkStart w:id="28" w:name="_Toc26881438"/>
      <w:r w:rsidRPr="00F66610">
        <w:rPr>
          <w:rFonts w:eastAsia="Times New Roman"/>
        </w:rPr>
        <w:t>Krok 6 - Odeslat žádost</w:t>
      </w:r>
      <w:bookmarkEnd w:id="28"/>
    </w:p>
    <w:p w:rsidR="00732DB9" w:rsidRPr="00F66610" w:rsidRDefault="00732DB9">
      <w:pPr>
        <w:spacing w:line="102" w:lineRule="exact"/>
        <w:rPr>
          <w:rFonts w:asciiTheme="minorHAnsi" w:hAnsiTheme="minorHAnsi" w:cstheme="minorHAnsi"/>
        </w:rPr>
      </w:pPr>
    </w:p>
    <w:p w:rsidR="00732DB9" w:rsidRDefault="00DE31C8">
      <w:pPr>
        <w:spacing w:line="239" w:lineRule="auto"/>
        <w:jc w:val="both"/>
        <w:rPr>
          <w:rFonts w:asciiTheme="minorHAnsi" w:eastAsia="Tahoma" w:hAnsiTheme="minorHAnsi" w:cstheme="minorHAnsi"/>
        </w:rPr>
      </w:pPr>
      <w:r w:rsidRPr="00F66610">
        <w:rPr>
          <w:rFonts w:asciiTheme="minorHAnsi" w:eastAsia="Tahoma" w:hAnsiTheme="minorHAnsi" w:cstheme="minorHAnsi"/>
        </w:rPr>
        <w:t>V tomto kroku operátor odesílá žádost ke zpracování do I.CA. Jakmile je žádost odeslána, nelze již vložené údaje klienta změnit. Před odesláním žádosti na I.CA je nutno potvrdit, že operátor má vytištěný a žadatelem podepsaný Protokol o podání žádosti o certifikát. Žádost operátor odešle stisknutím tlačítka „Potvrzuji a odesílám žádost“. Od okamžiku odeslání žádosti je veškerá práce s žádostí zálohována na pevný disk, takže v případě havárie aplikace, výpadku el. energie apod. bude při příštím spuštění ICARA obnoven přesně stejný stav jako před výpadkem.</w:t>
      </w:r>
    </w:p>
    <w:p w:rsidR="00823CD6" w:rsidRDefault="00823CD6">
      <w:pPr>
        <w:spacing w:line="239" w:lineRule="auto"/>
        <w:jc w:val="both"/>
        <w:rPr>
          <w:rFonts w:asciiTheme="minorHAnsi" w:eastAsia="Tahoma" w:hAnsiTheme="minorHAnsi" w:cstheme="minorHAnsi"/>
        </w:rPr>
      </w:pPr>
    </w:p>
    <w:p w:rsidR="00823CD6" w:rsidRPr="00F66610" w:rsidRDefault="00823CD6">
      <w:pPr>
        <w:spacing w:line="239" w:lineRule="auto"/>
        <w:jc w:val="both"/>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221FFA">
      <w:pPr>
        <w:spacing w:line="200" w:lineRule="exact"/>
        <w:rPr>
          <w:rFonts w:asciiTheme="minorHAnsi" w:hAnsiTheme="minorHAnsi" w:cstheme="minorHAnsi"/>
        </w:rPr>
      </w:pPr>
      <w:r w:rsidRPr="00F66610">
        <w:rPr>
          <w:rFonts w:asciiTheme="minorHAnsi" w:hAnsiTheme="minorHAnsi" w:cstheme="minorHAnsi"/>
          <w:noProof/>
        </w:rPr>
        <w:lastRenderedPageBreak/>
        <w:drawing>
          <wp:anchor distT="0" distB="0" distL="114300" distR="114300" simplePos="0" relativeHeight="251691520" behindDoc="1" locked="0" layoutInCell="0" allowOverlap="1">
            <wp:simplePos x="0" y="0"/>
            <wp:positionH relativeFrom="column">
              <wp:posOffset>161290</wp:posOffset>
            </wp:positionH>
            <wp:positionV relativeFrom="paragraph">
              <wp:posOffset>-127635</wp:posOffset>
            </wp:positionV>
            <wp:extent cx="6200775" cy="34194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200775" cy="341947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Default="00732DB9">
      <w:pPr>
        <w:spacing w:line="200" w:lineRule="exact"/>
        <w:rPr>
          <w:rFonts w:asciiTheme="minorHAnsi" w:hAnsiTheme="minorHAnsi" w:cstheme="minorHAnsi"/>
        </w:rPr>
      </w:pPr>
    </w:p>
    <w:p w:rsidR="00221FFA" w:rsidRPr="00F66610" w:rsidRDefault="00221FFA">
      <w:pPr>
        <w:spacing w:line="200" w:lineRule="exact"/>
        <w:rPr>
          <w:rFonts w:asciiTheme="minorHAnsi" w:hAnsiTheme="minorHAnsi" w:cstheme="minorHAnsi"/>
        </w:rPr>
      </w:pPr>
    </w:p>
    <w:p w:rsidR="00732DB9" w:rsidRPr="00F66610" w:rsidRDefault="00DE31C8" w:rsidP="004B3699">
      <w:pPr>
        <w:pStyle w:val="Nadpis3"/>
        <w:numPr>
          <w:ilvl w:val="2"/>
          <w:numId w:val="46"/>
        </w:numPr>
      </w:pPr>
      <w:bookmarkStart w:id="29" w:name="page15"/>
      <w:bookmarkStart w:id="30" w:name="_Toc26881439"/>
      <w:bookmarkEnd w:id="29"/>
      <w:r w:rsidRPr="00F66610">
        <w:rPr>
          <w:rFonts w:eastAsia="Times New Roman"/>
        </w:rPr>
        <w:t>Krok 7 – Čekání na odpověď Certifikační autority</w:t>
      </w:r>
      <w:bookmarkEnd w:id="30"/>
    </w:p>
    <w:p w:rsidR="00732DB9" w:rsidRPr="00F66610" w:rsidRDefault="00732DB9">
      <w:pPr>
        <w:spacing w:line="104" w:lineRule="exact"/>
        <w:rPr>
          <w:rFonts w:asciiTheme="minorHAnsi" w:hAnsiTheme="minorHAnsi" w:cstheme="minorHAnsi"/>
        </w:rPr>
      </w:pPr>
    </w:p>
    <w:p w:rsidR="00732DB9" w:rsidRPr="00F66610" w:rsidRDefault="00DE31C8">
      <w:pPr>
        <w:spacing w:line="238" w:lineRule="auto"/>
        <w:jc w:val="both"/>
        <w:rPr>
          <w:rFonts w:asciiTheme="minorHAnsi" w:hAnsiTheme="minorHAnsi" w:cstheme="minorHAnsi"/>
        </w:rPr>
      </w:pPr>
      <w:r w:rsidRPr="00F66610">
        <w:rPr>
          <w:rFonts w:asciiTheme="minorHAnsi" w:eastAsia="Tahoma" w:hAnsiTheme="minorHAnsi" w:cstheme="minorHAnsi"/>
        </w:rPr>
        <w:t>Aplikace ICARA se v tomto kroku pravidelně dotazuje serveru I.CA na úspěšné vyřízení žádosti. Doba čekání bývá 5-10 minut. Během této doby je operátor stručně informován o stavu zpracování textovým popisem.</w:t>
      </w:r>
    </w:p>
    <w:p w:rsidR="00732DB9" w:rsidRPr="00F66610" w:rsidRDefault="00732DB9">
      <w:pPr>
        <w:spacing w:line="200" w:lineRule="exact"/>
        <w:rPr>
          <w:rFonts w:asciiTheme="minorHAnsi" w:hAnsiTheme="minorHAnsi" w:cstheme="minorHAnsi"/>
        </w:rPr>
      </w:pPr>
    </w:p>
    <w:p w:rsidR="00732DB9" w:rsidRPr="00F66610" w:rsidRDefault="00F81290">
      <w:pPr>
        <w:spacing w:line="200" w:lineRule="exact"/>
        <w:rPr>
          <w:rFonts w:asciiTheme="minorHAnsi" w:hAnsiTheme="minorHAnsi" w:cstheme="minorHAnsi"/>
        </w:rPr>
      </w:pPr>
      <w:r w:rsidRPr="00F66610">
        <w:rPr>
          <w:rFonts w:asciiTheme="minorHAnsi" w:hAnsiTheme="minorHAnsi" w:cstheme="minorHAnsi"/>
          <w:noProof/>
        </w:rPr>
        <w:drawing>
          <wp:anchor distT="0" distB="0" distL="114300" distR="114300" simplePos="0" relativeHeight="251692544" behindDoc="1" locked="0" layoutInCell="0" allowOverlap="1">
            <wp:simplePos x="0" y="0"/>
            <wp:positionH relativeFrom="column">
              <wp:posOffset>57150</wp:posOffset>
            </wp:positionH>
            <wp:positionV relativeFrom="paragraph">
              <wp:posOffset>125094</wp:posOffset>
            </wp:positionV>
            <wp:extent cx="6207125" cy="3571875"/>
            <wp:effectExtent l="0" t="0" r="317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07125" cy="3571875"/>
                    </a:xfrm>
                    <a:prstGeom prst="rect">
                      <a:avLst/>
                    </a:prstGeom>
                    <a:noFill/>
                  </pic:spPr>
                </pic:pic>
              </a:graphicData>
            </a:graphic>
            <wp14:sizeRelV relativeFrom="margin">
              <wp14:pctHeight>0</wp14:pctHeight>
            </wp14:sizeRelV>
          </wp:anchor>
        </w:drawing>
      </w: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00" w:lineRule="exact"/>
        <w:rPr>
          <w:rFonts w:asciiTheme="minorHAnsi" w:hAnsiTheme="minorHAnsi" w:cstheme="minorHAnsi"/>
        </w:rPr>
      </w:pPr>
    </w:p>
    <w:p w:rsidR="00732DB9" w:rsidRPr="00F66610" w:rsidRDefault="00732DB9">
      <w:pPr>
        <w:spacing w:line="228" w:lineRule="exact"/>
        <w:rPr>
          <w:rFonts w:asciiTheme="minorHAnsi" w:hAnsiTheme="minorHAnsi" w:cstheme="minorHAnsi"/>
        </w:rPr>
      </w:pPr>
    </w:p>
    <w:p w:rsidR="00221FFA" w:rsidRDefault="00221FFA">
      <w:pPr>
        <w:spacing w:line="238" w:lineRule="auto"/>
        <w:jc w:val="both"/>
        <w:rPr>
          <w:rFonts w:asciiTheme="minorHAnsi" w:eastAsia="Tahoma" w:hAnsiTheme="minorHAnsi" w:cstheme="minorHAnsi"/>
        </w:rPr>
      </w:pPr>
    </w:p>
    <w:p w:rsidR="00221FFA" w:rsidRDefault="00221FFA">
      <w:pPr>
        <w:spacing w:line="238" w:lineRule="auto"/>
        <w:jc w:val="both"/>
        <w:rPr>
          <w:rFonts w:asciiTheme="minorHAnsi" w:eastAsia="Tahoma" w:hAnsiTheme="minorHAnsi" w:cstheme="minorHAnsi"/>
        </w:rPr>
      </w:pPr>
    </w:p>
    <w:p w:rsidR="00221FFA" w:rsidRDefault="00221FFA">
      <w:pPr>
        <w:spacing w:line="238" w:lineRule="auto"/>
        <w:jc w:val="both"/>
        <w:rPr>
          <w:rFonts w:asciiTheme="minorHAnsi" w:eastAsia="Tahoma" w:hAnsiTheme="minorHAnsi" w:cstheme="minorHAnsi"/>
        </w:rPr>
      </w:pPr>
    </w:p>
    <w:p w:rsidR="00732DB9" w:rsidRPr="00F66610" w:rsidRDefault="00DE31C8">
      <w:pPr>
        <w:spacing w:line="238" w:lineRule="auto"/>
        <w:jc w:val="both"/>
        <w:rPr>
          <w:rFonts w:asciiTheme="minorHAnsi" w:hAnsiTheme="minorHAnsi" w:cstheme="minorHAnsi"/>
        </w:rPr>
      </w:pPr>
      <w:r w:rsidRPr="00F66610">
        <w:rPr>
          <w:rFonts w:asciiTheme="minorHAnsi" w:eastAsia="Tahoma" w:hAnsiTheme="minorHAnsi" w:cstheme="minorHAnsi"/>
        </w:rPr>
        <w:lastRenderedPageBreak/>
        <w:t>Funkce „</w:t>
      </w:r>
      <w:r w:rsidRPr="00221FFA">
        <w:rPr>
          <w:rFonts w:asciiTheme="minorHAnsi" w:eastAsia="Tahoma" w:hAnsiTheme="minorHAnsi" w:cstheme="minorHAnsi"/>
          <w:b/>
        </w:rPr>
        <w:t>Stornovat žádost</w:t>
      </w:r>
      <w:r w:rsidRPr="00F66610">
        <w:rPr>
          <w:rFonts w:asciiTheme="minorHAnsi" w:eastAsia="Tahoma" w:hAnsiTheme="minorHAnsi" w:cstheme="minorHAnsi"/>
        </w:rPr>
        <w:t>“ umožňuje operátorovi RA, stornovat zpracování žádosti. Funkčností nelze stornovat žádost již vydaného certifikátu. Funkce stornování žádosti je dostupná v závislosti na konfiguraci aplikace.</w:t>
      </w:r>
    </w:p>
    <w:p w:rsidR="00732DB9" w:rsidRPr="00F66610" w:rsidRDefault="00732DB9">
      <w:pPr>
        <w:spacing w:line="246" w:lineRule="exact"/>
        <w:rPr>
          <w:rFonts w:asciiTheme="minorHAnsi" w:hAnsiTheme="minorHAnsi" w:cstheme="minorHAnsi"/>
        </w:rPr>
      </w:pPr>
    </w:p>
    <w:p w:rsidR="00732DB9" w:rsidRPr="00B307E2" w:rsidRDefault="00DE31C8">
      <w:pPr>
        <w:spacing w:line="239" w:lineRule="auto"/>
        <w:jc w:val="both"/>
        <w:rPr>
          <w:rFonts w:asciiTheme="minorHAnsi" w:hAnsiTheme="minorHAnsi" w:cstheme="minorHAnsi"/>
        </w:rPr>
      </w:pPr>
      <w:r w:rsidRPr="00B307E2">
        <w:rPr>
          <w:rFonts w:asciiTheme="minorHAnsi" w:eastAsia="Tahoma" w:hAnsiTheme="minorHAnsi" w:cstheme="minorHAnsi"/>
        </w:rPr>
        <w:t>Funkce „</w:t>
      </w:r>
      <w:r w:rsidRPr="00221FFA">
        <w:rPr>
          <w:rFonts w:asciiTheme="minorHAnsi" w:eastAsia="Tahoma" w:hAnsiTheme="minorHAnsi" w:cstheme="minorHAnsi"/>
          <w:b/>
        </w:rPr>
        <w:t>Obnovit</w:t>
      </w:r>
      <w:r w:rsidRPr="00B307E2">
        <w:rPr>
          <w:rFonts w:asciiTheme="minorHAnsi" w:eastAsia="Tahoma" w:hAnsiTheme="minorHAnsi" w:cstheme="minorHAnsi"/>
        </w:rPr>
        <w:t>“ umožní obnovit zpracovávání žádosti. Pokud bude zpracování trvat déle, měl by operátor nejdříve využít této možnosti a pokusit se tak dokončit proces odeslání. Teprve pak by se měl operátor obrátit na operátory I.CA. Kontaktní informace jsou k dispozici ve žlutém rámečku.</w:t>
      </w:r>
    </w:p>
    <w:p w:rsidR="00732DB9" w:rsidRPr="00B307E2" w:rsidRDefault="00732DB9">
      <w:pPr>
        <w:spacing w:line="242" w:lineRule="exact"/>
        <w:rPr>
          <w:rFonts w:asciiTheme="minorHAnsi" w:hAnsiTheme="minorHAnsi" w:cstheme="minorHAnsi"/>
        </w:rPr>
      </w:pPr>
    </w:p>
    <w:p w:rsidR="00732DB9" w:rsidRPr="00B307E2" w:rsidRDefault="00DE31C8">
      <w:pPr>
        <w:spacing w:line="239" w:lineRule="auto"/>
        <w:rPr>
          <w:rFonts w:asciiTheme="minorHAnsi" w:hAnsiTheme="minorHAnsi" w:cstheme="minorHAnsi"/>
        </w:rPr>
      </w:pPr>
      <w:r w:rsidRPr="00B307E2">
        <w:rPr>
          <w:rFonts w:asciiTheme="minorHAnsi" w:eastAsia="Tahoma" w:hAnsiTheme="minorHAnsi" w:cstheme="minorHAnsi"/>
        </w:rPr>
        <w:t>Při požadované službě TWINS, je aplikací průběžně zobrazován stav obou žádostí.</w:t>
      </w:r>
    </w:p>
    <w:p w:rsidR="00732DB9" w:rsidRPr="00B307E2" w:rsidRDefault="00732DB9">
      <w:pPr>
        <w:spacing w:line="2" w:lineRule="exact"/>
        <w:rPr>
          <w:rFonts w:asciiTheme="minorHAnsi" w:hAnsiTheme="minorHAnsi" w:cstheme="minorHAnsi"/>
        </w:rPr>
      </w:pPr>
    </w:p>
    <w:p w:rsidR="00732DB9" w:rsidRPr="00B307E2" w:rsidRDefault="00DE31C8">
      <w:pPr>
        <w:spacing w:line="239" w:lineRule="auto"/>
        <w:rPr>
          <w:rFonts w:asciiTheme="minorHAnsi" w:hAnsiTheme="minorHAnsi" w:cstheme="minorHAnsi"/>
        </w:rPr>
      </w:pPr>
      <w:r w:rsidRPr="00B307E2">
        <w:rPr>
          <w:rFonts w:asciiTheme="minorHAnsi" w:eastAsia="Tahoma" w:hAnsiTheme="minorHAnsi" w:cstheme="minorHAnsi"/>
        </w:rPr>
        <w:t>Jakmile je certifikát získán, žádost automaticky přejde do následujícího kroku.</w:t>
      </w:r>
    </w:p>
    <w:p w:rsidR="00732DB9" w:rsidRDefault="00732DB9">
      <w:pPr>
        <w:spacing w:line="244" w:lineRule="exact"/>
        <w:rPr>
          <w:rFonts w:asciiTheme="minorHAnsi" w:hAnsiTheme="minorHAnsi" w:cstheme="minorHAnsi"/>
        </w:rPr>
      </w:pPr>
    </w:p>
    <w:p w:rsidR="00221FFA" w:rsidRPr="00B307E2" w:rsidRDefault="00221FFA">
      <w:pPr>
        <w:spacing w:line="244" w:lineRule="exact"/>
        <w:rPr>
          <w:rFonts w:asciiTheme="minorHAnsi" w:hAnsiTheme="minorHAnsi" w:cstheme="minorHAnsi"/>
        </w:rPr>
      </w:pPr>
    </w:p>
    <w:p w:rsidR="00732DB9" w:rsidRPr="00B307E2" w:rsidRDefault="00DE31C8">
      <w:pPr>
        <w:spacing w:line="239" w:lineRule="auto"/>
        <w:jc w:val="both"/>
        <w:rPr>
          <w:rFonts w:asciiTheme="minorHAnsi" w:hAnsiTheme="minorHAnsi" w:cstheme="minorHAnsi"/>
        </w:rPr>
      </w:pPr>
      <w:r w:rsidRPr="00B307E2">
        <w:rPr>
          <w:rFonts w:asciiTheme="minorHAnsi" w:eastAsia="Tahoma" w:hAnsiTheme="minorHAnsi" w:cstheme="minorHAnsi"/>
        </w:rPr>
        <w:t xml:space="preserve">Pokud bude žádost o certifikát Certifikační autoritou </w:t>
      </w:r>
      <w:r w:rsidRPr="00B307E2">
        <w:rPr>
          <w:rFonts w:asciiTheme="minorHAnsi" w:eastAsia="Tahoma" w:hAnsiTheme="minorHAnsi" w:cstheme="minorHAnsi"/>
          <w:b/>
          <w:bCs/>
        </w:rPr>
        <w:t>zamítnuta</w:t>
      </w:r>
      <w:r w:rsidRPr="00B307E2">
        <w:rPr>
          <w:rFonts w:asciiTheme="minorHAnsi" w:eastAsia="Tahoma" w:hAnsiTheme="minorHAnsi" w:cstheme="minorHAnsi"/>
        </w:rPr>
        <w:t>, aplikace operátorovi sdělí důvod zamítnutí. V takovém případě není umožněno s žádostí dále pracovat (další kroky zůstanou znepřístupněny), operátor vysvětlí důvod klientovi a žádost zavře. Možné příčiny zamítnutí jsou:</w:t>
      </w:r>
    </w:p>
    <w:p w:rsidR="00732DB9" w:rsidRPr="00B307E2" w:rsidRDefault="00732DB9">
      <w:pPr>
        <w:spacing w:line="244" w:lineRule="exact"/>
        <w:rPr>
          <w:rFonts w:asciiTheme="minorHAnsi" w:hAnsiTheme="minorHAnsi" w:cstheme="minorHAnsi"/>
        </w:rPr>
      </w:pPr>
    </w:p>
    <w:p w:rsidR="00732DB9" w:rsidRPr="00B307E2" w:rsidRDefault="00E3489F" w:rsidP="009D7971">
      <w:pPr>
        <w:tabs>
          <w:tab w:val="left" w:pos="700"/>
        </w:tabs>
        <w:spacing w:line="204" w:lineRule="auto"/>
        <w:ind w:left="697"/>
        <w:jc w:val="both"/>
        <w:rPr>
          <w:rFonts w:asciiTheme="minorHAnsi" w:eastAsia="Tahoma" w:hAnsiTheme="minorHAnsi" w:cstheme="minorHAnsi"/>
        </w:rPr>
      </w:pPr>
      <w:r w:rsidRPr="00B307E2">
        <w:rPr>
          <w:rFonts w:asciiTheme="minorHAnsi" w:eastAsia="Tahoma" w:hAnsiTheme="minorHAnsi" w:cstheme="minorHAnsi"/>
          <w:b/>
          <w:bCs/>
        </w:rPr>
        <w:t>„</w:t>
      </w:r>
      <w:r w:rsidR="00993D80" w:rsidRPr="00B307E2">
        <w:rPr>
          <w:rFonts w:asciiTheme="minorHAnsi" w:eastAsia="Tahoma" w:hAnsiTheme="minorHAnsi" w:cstheme="minorHAnsi"/>
          <w:b/>
          <w:bCs/>
        </w:rPr>
        <w:t>Ž</w:t>
      </w:r>
      <w:r w:rsidR="00DE31C8" w:rsidRPr="00B307E2">
        <w:rPr>
          <w:rFonts w:asciiTheme="minorHAnsi" w:eastAsia="Tahoma" w:hAnsiTheme="minorHAnsi" w:cstheme="minorHAnsi"/>
          <w:b/>
          <w:bCs/>
        </w:rPr>
        <w:t xml:space="preserve">ádost o certifikát </w:t>
      </w:r>
      <w:r w:rsidRPr="00B307E2">
        <w:rPr>
          <w:rFonts w:asciiTheme="minorHAnsi" w:eastAsia="Tahoma" w:hAnsiTheme="minorHAnsi" w:cstheme="minorHAnsi"/>
          <w:b/>
          <w:bCs/>
        </w:rPr>
        <w:t>byla zamítnuta, protože nevyhovuje Certifikační Politice</w:t>
      </w:r>
      <w:r w:rsidR="00DE31C8" w:rsidRPr="00B307E2">
        <w:rPr>
          <w:rFonts w:asciiTheme="minorHAnsi" w:eastAsia="Tahoma" w:hAnsiTheme="minorHAnsi" w:cstheme="minorHAnsi"/>
        </w:rPr>
        <w:t>“</w:t>
      </w:r>
      <w:r w:rsidR="00DE31C8" w:rsidRPr="00B307E2">
        <w:rPr>
          <w:rFonts w:asciiTheme="minorHAnsi" w:eastAsia="Tahoma" w:hAnsiTheme="minorHAnsi" w:cstheme="minorHAnsi"/>
          <w:b/>
          <w:bCs/>
        </w:rPr>
        <w:t xml:space="preserve"> </w:t>
      </w:r>
      <w:r w:rsidR="00DE31C8" w:rsidRPr="00B307E2">
        <w:rPr>
          <w:rFonts w:asciiTheme="minorHAnsi" w:eastAsia="Tahoma" w:hAnsiTheme="minorHAnsi" w:cstheme="minorHAnsi"/>
        </w:rPr>
        <w:t>-</w:t>
      </w:r>
      <w:r w:rsidR="00DE31C8" w:rsidRPr="00B307E2">
        <w:rPr>
          <w:rFonts w:asciiTheme="minorHAnsi" w:eastAsia="Tahoma" w:hAnsiTheme="minorHAnsi" w:cstheme="minorHAnsi"/>
          <w:b/>
          <w:bCs/>
        </w:rPr>
        <w:t xml:space="preserve"> </w:t>
      </w:r>
      <w:r w:rsidR="00DE31C8" w:rsidRPr="00B307E2">
        <w:rPr>
          <w:rFonts w:asciiTheme="minorHAnsi" w:eastAsia="Tahoma" w:hAnsiTheme="minorHAnsi" w:cstheme="minorHAnsi"/>
        </w:rPr>
        <w:t>nesprávné kódování, chybná délka</w:t>
      </w:r>
      <w:r w:rsidR="00DE31C8" w:rsidRPr="00B307E2">
        <w:rPr>
          <w:rFonts w:asciiTheme="minorHAnsi" w:eastAsia="Tahoma" w:hAnsiTheme="minorHAnsi" w:cstheme="minorHAnsi"/>
          <w:b/>
          <w:bCs/>
        </w:rPr>
        <w:t xml:space="preserve"> </w:t>
      </w:r>
      <w:r w:rsidR="00DE31C8" w:rsidRPr="00B307E2">
        <w:rPr>
          <w:rFonts w:asciiTheme="minorHAnsi" w:eastAsia="Tahoma" w:hAnsiTheme="minorHAnsi" w:cstheme="minorHAnsi"/>
        </w:rPr>
        <w:t xml:space="preserve">položek, </w:t>
      </w:r>
      <w:r w:rsidRPr="00B307E2">
        <w:rPr>
          <w:rFonts w:asciiTheme="minorHAnsi" w:eastAsia="Tahoma" w:hAnsiTheme="minorHAnsi" w:cstheme="minorHAnsi"/>
        </w:rPr>
        <w:t xml:space="preserve">chybné naplnění položek </w:t>
      </w:r>
      <w:proofErr w:type="gramStart"/>
      <w:r w:rsidRPr="00B307E2">
        <w:rPr>
          <w:rFonts w:asciiTheme="minorHAnsi" w:eastAsia="Tahoma" w:hAnsiTheme="minorHAnsi" w:cstheme="minorHAnsi"/>
        </w:rPr>
        <w:t>žádosti,</w:t>
      </w:r>
      <w:proofErr w:type="gramEnd"/>
      <w:r w:rsidRPr="00B307E2">
        <w:rPr>
          <w:rFonts w:asciiTheme="minorHAnsi" w:eastAsia="Tahoma" w:hAnsiTheme="minorHAnsi" w:cstheme="minorHAnsi"/>
        </w:rPr>
        <w:t xml:space="preserve"> </w:t>
      </w:r>
      <w:r w:rsidR="00993D80" w:rsidRPr="00B307E2">
        <w:rPr>
          <w:rFonts w:asciiTheme="minorHAnsi" w:eastAsia="Tahoma" w:hAnsiTheme="minorHAnsi" w:cstheme="minorHAnsi"/>
        </w:rPr>
        <w:t>apod.</w:t>
      </w:r>
    </w:p>
    <w:p w:rsidR="00E3489F" w:rsidRPr="00B307E2" w:rsidRDefault="00E3489F" w:rsidP="008B6992">
      <w:pPr>
        <w:tabs>
          <w:tab w:val="left" w:pos="700"/>
        </w:tabs>
        <w:spacing w:line="180" w:lineRule="auto"/>
        <w:ind w:left="700"/>
        <w:jc w:val="both"/>
        <w:rPr>
          <w:rFonts w:asciiTheme="minorHAnsi" w:eastAsia="Wingdings" w:hAnsiTheme="minorHAnsi" w:cstheme="minorHAnsi"/>
          <w:vertAlign w:val="superscript"/>
        </w:rPr>
      </w:pPr>
    </w:p>
    <w:p w:rsidR="00732DB9" w:rsidRPr="00B307E2" w:rsidRDefault="00732DB9">
      <w:pPr>
        <w:spacing w:line="1" w:lineRule="exact"/>
        <w:rPr>
          <w:rFonts w:asciiTheme="minorHAnsi" w:eastAsia="Wingdings" w:hAnsiTheme="minorHAnsi" w:cstheme="minorHAnsi"/>
          <w:vertAlign w:val="superscript"/>
        </w:rPr>
      </w:pPr>
    </w:p>
    <w:p w:rsidR="00732DB9" w:rsidRPr="00B307E2" w:rsidRDefault="00DE31C8" w:rsidP="00E3489F">
      <w:pPr>
        <w:tabs>
          <w:tab w:val="left" w:pos="1580"/>
        </w:tabs>
        <w:spacing w:line="194" w:lineRule="auto"/>
        <w:ind w:left="1580"/>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Žádost nesplňuje podmínky I.CA.</w:t>
      </w:r>
    </w:p>
    <w:p w:rsidR="00732DB9" w:rsidRPr="00B307E2" w:rsidRDefault="00732DB9">
      <w:pPr>
        <w:spacing w:line="124" w:lineRule="exact"/>
        <w:rPr>
          <w:rFonts w:asciiTheme="minorHAnsi" w:eastAsia="Wingdings" w:hAnsiTheme="minorHAnsi" w:cstheme="minorHAnsi"/>
          <w:vertAlign w:val="superscript"/>
        </w:rPr>
      </w:pPr>
    </w:p>
    <w:p w:rsidR="00732DB9" w:rsidRPr="00B307E2" w:rsidRDefault="00DE31C8" w:rsidP="00E3489F">
      <w:pPr>
        <w:tabs>
          <w:tab w:val="left" w:pos="1580"/>
        </w:tabs>
        <w:spacing w:line="184" w:lineRule="auto"/>
        <w:ind w:left="1580"/>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Odmítne žádost, klient musí přijít znovu se správnou žádostí.</w:t>
      </w:r>
    </w:p>
    <w:p w:rsidR="00732DB9" w:rsidRPr="00B307E2" w:rsidRDefault="00732DB9">
      <w:pPr>
        <w:spacing w:line="189" w:lineRule="exact"/>
        <w:rPr>
          <w:rFonts w:asciiTheme="minorHAnsi" w:eastAsia="Wingdings" w:hAnsiTheme="minorHAnsi" w:cstheme="minorHAnsi"/>
          <w:vertAlign w:val="superscript"/>
        </w:rPr>
      </w:pPr>
    </w:p>
    <w:p w:rsidR="00732DB9" w:rsidRPr="00B307E2" w:rsidRDefault="00DE31C8" w:rsidP="009D7971">
      <w:pPr>
        <w:tabs>
          <w:tab w:val="left" w:pos="700"/>
        </w:tabs>
        <w:spacing w:line="204" w:lineRule="auto"/>
        <w:ind w:left="697"/>
        <w:jc w:val="both"/>
        <w:rPr>
          <w:rFonts w:asciiTheme="minorHAnsi" w:eastAsia="Wingdings" w:hAnsiTheme="minorHAnsi" w:cstheme="minorHAnsi"/>
          <w:vertAlign w:val="superscript"/>
        </w:rPr>
      </w:pPr>
      <w:r w:rsidRPr="00B307E2">
        <w:rPr>
          <w:rFonts w:asciiTheme="minorHAnsi" w:eastAsia="Tahoma" w:hAnsiTheme="minorHAnsi" w:cstheme="minorHAnsi"/>
          <w:b/>
          <w:bCs/>
        </w:rPr>
        <w:t>„Žádost o certifikát byla odmítnuta operátorem I.CA.“</w:t>
      </w:r>
    </w:p>
    <w:p w:rsidR="00732DB9" w:rsidRPr="00B307E2" w:rsidRDefault="00732DB9">
      <w:pPr>
        <w:spacing w:line="124" w:lineRule="exact"/>
        <w:rPr>
          <w:rFonts w:asciiTheme="minorHAnsi" w:eastAsia="Wingdings" w:hAnsiTheme="minorHAnsi" w:cstheme="minorHAnsi"/>
          <w:vertAlign w:val="superscript"/>
        </w:rPr>
      </w:pPr>
    </w:p>
    <w:p w:rsidR="00732DB9" w:rsidRDefault="00E3489F" w:rsidP="00221FFA">
      <w:pPr>
        <w:tabs>
          <w:tab w:val="left" w:pos="1573"/>
        </w:tabs>
        <w:spacing w:line="186" w:lineRule="auto"/>
        <w:ind w:left="1560" w:hanging="1560"/>
        <w:jc w:val="both"/>
        <w:rPr>
          <w:rFonts w:asciiTheme="minorHAnsi" w:hAnsiTheme="minorHAnsi" w:cstheme="minorHAnsi"/>
        </w:rPr>
      </w:pPr>
      <w:r w:rsidRPr="00B307E2">
        <w:rPr>
          <w:rFonts w:asciiTheme="minorHAnsi" w:eastAsia="Tahoma" w:hAnsiTheme="minorHAnsi" w:cstheme="minorHAnsi"/>
        </w:rPr>
        <w:tab/>
      </w:r>
      <w:r w:rsidR="00DE31C8" w:rsidRPr="00B307E2">
        <w:rPr>
          <w:rFonts w:asciiTheme="minorHAnsi" w:eastAsia="Tahoma" w:hAnsiTheme="minorHAnsi" w:cstheme="minorHAnsi"/>
          <w:u w:val="single"/>
        </w:rPr>
        <w:t>Příčina:</w:t>
      </w:r>
      <w:r w:rsidR="00DE31C8" w:rsidRPr="00B307E2">
        <w:rPr>
          <w:rFonts w:asciiTheme="minorHAnsi" w:eastAsia="Tahoma" w:hAnsiTheme="minorHAnsi" w:cstheme="minorHAnsi"/>
        </w:rPr>
        <w:t xml:space="preserve"> Pracovník I.CA při ruční kontrole žádosti zjistil nějaký</w:t>
      </w:r>
      <w:r w:rsidRPr="00B307E2">
        <w:rPr>
          <w:rFonts w:asciiTheme="minorHAnsi" w:eastAsia="Tahoma" w:hAnsiTheme="minorHAnsi" w:cstheme="minorHAnsi"/>
        </w:rPr>
        <w:t xml:space="preserve"> nedostatek, důvod odmítnutí je </w:t>
      </w:r>
      <w:r w:rsidR="00DE31C8" w:rsidRPr="00B307E2">
        <w:rPr>
          <w:rFonts w:asciiTheme="minorHAnsi" w:eastAsia="Tahoma" w:hAnsiTheme="minorHAnsi" w:cstheme="minorHAnsi"/>
        </w:rPr>
        <w:t>stručně uveden pod chybovým textem (v červeném rámečku).</w:t>
      </w:r>
    </w:p>
    <w:p w:rsidR="00221FFA" w:rsidRDefault="00221FFA" w:rsidP="00221FFA">
      <w:pPr>
        <w:tabs>
          <w:tab w:val="left" w:pos="1573"/>
        </w:tabs>
        <w:spacing w:line="186" w:lineRule="auto"/>
        <w:ind w:left="1560" w:hanging="1560"/>
        <w:jc w:val="both"/>
        <w:rPr>
          <w:rFonts w:asciiTheme="minorHAnsi" w:hAnsiTheme="minorHAnsi" w:cstheme="minorHAnsi"/>
        </w:rPr>
      </w:pPr>
    </w:p>
    <w:p w:rsidR="00221FFA" w:rsidRPr="00B307E2" w:rsidRDefault="00221FFA" w:rsidP="00221FFA">
      <w:pPr>
        <w:tabs>
          <w:tab w:val="left" w:pos="1701"/>
        </w:tabs>
        <w:spacing w:line="186" w:lineRule="auto"/>
        <w:ind w:left="1560"/>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Podle důvodu odmítnutí. Většinou je problém v nesrovnalostech údajů vkládaných na RA. V takovém případě klikne na tlačítko Opravit údaje, žádost se načte znovu a operátor vyplní údaje správně. Pokud je příčina odmítnutí samotná žádost donesená klientem, odmítne ji.</w:t>
      </w:r>
    </w:p>
    <w:p w:rsidR="00221FFA" w:rsidRPr="00B307E2" w:rsidRDefault="00221FFA" w:rsidP="00221FFA">
      <w:pPr>
        <w:spacing w:line="246" w:lineRule="exact"/>
        <w:rPr>
          <w:rFonts w:asciiTheme="minorHAnsi" w:eastAsia="Wingdings" w:hAnsiTheme="minorHAnsi" w:cstheme="minorHAnsi"/>
          <w:vertAlign w:val="superscript"/>
        </w:rPr>
      </w:pPr>
    </w:p>
    <w:p w:rsidR="00221FFA" w:rsidRPr="00B307E2" w:rsidRDefault="00221FFA" w:rsidP="009D7971">
      <w:pPr>
        <w:tabs>
          <w:tab w:val="left" w:pos="349"/>
        </w:tabs>
        <w:spacing w:line="204" w:lineRule="auto"/>
        <w:ind w:left="352" w:firstLine="357"/>
        <w:jc w:val="both"/>
        <w:rPr>
          <w:rFonts w:asciiTheme="minorHAnsi" w:eastAsia="Wingdings" w:hAnsiTheme="minorHAnsi" w:cstheme="minorHAnsi"/>
          <w:vertAlign w:val="superscript"/>
        </w:rPr>
      </w:pPr>
      <w:r w:rsidRPr="00B307E2">
        <w:rPr>
          <w:rFonts w:asciiTheme="minorHAnsi" w:eastAsia="Tahoma" w:hAnsiTheme="minorHAnsi" w:cstheme="minorHAnsi"/>
          <w:b/>
          <w:bCs/>
        </w:rPr>
        <w:t>„Žádost o certifikát nebyla zpracována z 'jiných' technických důvodů - např. duplicitní klíče.“</w:t>
      </w:r>
    </w:p>
    <w:p w:rsidR="00221FFA" w:rsidRPr="00B307E2" w:rsidRDefault="00221FFA" w:rsidP="00221FFA">
      <w:pPr>
        <w:spacing w:line="180" w:lineRule="exact"/>
        <w:rPr>
          <w:rFonts w:asciiTheme="minorHAnsi" w:eastAsia="Wingdings" w:hAnsiTheme="minorHAnsi" w:cstheme="minorHAnsi"/>
          <w:vertAlign w:val="superscript"/>
        </w:rPr>
      </w:pPr>
    </w:p>
    <w:p w:rsidR="00221FFA" w:rsidRPr="00B307E2" w:rsidRDefault="00221FFA" w:rsidP="00221FFA">
      <w:pPr>
        <w:tabs>
          <w:tab w:val="left" w:pos="1560"/>
        </w:tabs>
        <w:spacing w:line="180" w:lineRule="auto"/>
        <w:ind w:left="1560" w:hanging="142"/>
        <w:jc w:val="both"/>
        <w:rPr>
          <w:rFonts w:asciiTheme="minorHAnsi" w:eastAsia="Wingdings" w:hAnsiTheme="minorHAnsi" w:cstheme="minorHAnsi"/>
          <w:vertAlign w:val="superscript"/>
        </w:rPr>
      </w:pPr>
      <w:r w:rsidRPr="00B307E2">
        <w:rPr>
          <w:rFonts w:asciiTheme="minorHAnsi" w:eastAsia="Tahoma" w:hAnsiTheme="minorHAnsi" w:cstheme="minorHAnsi"/>
        </w:rPr>
        <w:tab/>
      </w: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Veřejný klíč obsažený v žádosti byl již v minulosti použit. Typicky se tato chyba objevuje, pokud je jedna žádost poslána na I.CA vícekrát.</w:t>
      </w:r>
    </w:p>
    <w:p w:rsidR="00221FFA" w:rsidRPr="00B307E2" w:rsidRDefault="00221FFA" w:rsidP="00221FFA">
      <w:pPr>
        <w:spacing w:line="1" w:lineRule="exact"/>
        <w:rPr>
          <w:rFonts w:asciiTheme="minorHAnsi" w:eastAsia="Wingdings" w:hAnsiTheme="minorHAnsi" w:cstheme="minorHAnsi"/>
          <w:vertAlign w:val="superscript"/>
        </w:rPr>
      </w:pPr>
    </w:p>
    <w:p w:rsidR="00221FFA" w:rsidRPr="00B307E2" w:rsidRDefault="00221FFA" w:rsidP="00221FFA">
      <w:pPr>
        <w:tabs>
          <w:tab w:val="left" w:pos="1276"/>
        </w:tabs>
        <w:spacing w:line="194" w:lineRule="auto"/>
        <w:ind w:left="1560"/>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Odmítne žádost, klient musí přijít znovu s novou žádostí.</w:t>
      </w:r>
    </w:p>
    <w:p w:rsidR="00221FFA" w:rsidRPr="00B307E2" w:rsidRDefault="00221FFA" w:rsidP="00221FFA">
      <w:pPr>
        <w:spacing w:line="189" w:lineRule="exact"/>
        <w:rPr>
          <w:rFonts w:asciiTheme="minorHAnsi" w:eastAsia="Wingdings" w:hAnsiTheme="minorHAnsi" w:cstheme="minorHAnsi"/>
          <w:vertAlign w:val="superscript"/>
        </w:rPr>
      </w:pPr>
    </w:p>
    <w:p w:rsidR="00221FFA" w:rsidRPr="00B307E2" w:rsidRDefault="00221FFA" w:rsidP="009D7971">
      <w:pPr>
        <w:tabs>
          <w:tab w:val="left" w:pos="349"/>
        </w:tabs>
        <w:spacing w:line="204" w:lineRule="auto"/>
        <w:ind w:left="352" w:firstLine="357"/>
        <w:jc w:val="both"/>
        <w:rPr>
          <w:rFonts w:asciiTheme="minorHAnsi" w:eastAsia="Wingdings" w:hAnsiTheme="minorHAnsi" w:cstheme="minorHAnsi"/>
          <w:vertAlign w:val="superscript"/>
        </w:rPr>
      </w:pPr>
      <w:r w:rsidRPr="00B307E2">
        <w:rPr>
          <w:rFonts w:asciiTheme="minorHAnsi" w:eastAsia="Tahoma" w:hAnsiTheme="minorHAnsi" w:cstheme="minorHAnsi"/>
          <w:b/>
          <w:bCs/>
        </w:rPr>
        <w:t>„Žádost o certifikát byla odmítnuta, protože obsahovala neúplné nebo nesprávné údaje.“</w:t>
      </w:r>
    </w:p>
    <w:p w:rsidR="00221FFA" w:rsidRPr="00B307E2" w:rsidRDefault="00221FFA" w:rsidP="00221FFA">
      <w:pPr>
        <w:spacing w:line="123" w:lineRule="exact"/>
        <w:rPr>
          <w:rFonts w:asciiTheme="minorHAnsi" w:eastAsia="Wingdings" w:hAnsiTheme="minorHAnsi" w:cstheme="minorHAnsi"/>
          <w:vertAlign w:val="superscript"/>
        </w:rPr>
      </w:pPr>
    </w:p>
    <w:p w:rsidR="00221FFA" w:rsidRPr="00B307E2" w:rsidRDefault="00221FFA" w:rsidP="009D7971">
      <w:pPr>
        <w:tabs>
          <w:tab w:val="left" w:pos="369"/>
        </w:tabs>
        <w:spacing w:line="204" w:lineRule="auto"/>
        <w:ind w:left="369" w:firstLine="340"/>
        <w:jc w:val="both"/>
        <w:rPr>
          <w:rFonts w:asciiTheme="minorHAnsi" w:eastAsia="Wingdings" w:hAnsiTheme="minorHAnsi" w:cstheme="minorHAnsi"/>
          <w:vertAlign w:val="superscript"/>
        </w:rPr>
      </w:pPr>
      <w:r w:rsidRPr="00B307E2">
        <w:rPr>
          <w:rFonts w:asciiTheme="minorHAnsi" w:eastAsia="Tahoma" w:hAnsiTheme="minorHAnsi" w:cstheme="minorHAnsi"/>
          <w:b/>
          <w:bCs/>
        </w:rPr>
        <w:t>„Žádost o certifikát byla odmítnuta, protože selhalo ověření elektronického podpisu operátora RA.“</w:t>
      </w:r>
    </w:p>
    <w:p w:rsidR="00221FFA" w:rsidRPr="00B307E2" w:rsidRDefault="00221FFA" w:rsidP="00221FFA">
      <w:pPr>
        <w:spacing w:line="122" w:lineRule="exact"/>
        <w:rPr>
          <w:rFonts w:asciiTheme="minorHAnsi" w:eastAsia="Wingdings" w:hAnsiTheme="minorHAnsi" w:cstheme="minorHAnsi"/>
          <w:vertAlign w:val="superscript"/>
        </w:rPr>
      </w:pPr>
    </w:p>
    <w:p w:rsidR="00221FFA" w:rsidRPr="00B307E2" w:rsidRDefault="00221FFA" w:rsidP="009D7971">
      <w:pPr>
        <w:tabs>
          <w:tab w:val="left" w:pos="369"/>
        </w:tabs>
        <w:spacing w:line="204" w:lineRule="auto"/>
        <w:ind w:left="369" w:firstLine="340"/>
        <w:jc w:val="both"/>
        <w:rPr>
          <w:rFonts w:asciiTheme="minorHAnsi" w:eastAsia="Tahoma" w:hAnsiTheme="minorHAnsi" w:cstheme="minorHAnsi"/>
          <w:b/>
          <w:bCs/>
        </w:rPr>
      </w:pPr>
      <w:r w:rsidRPr="00B307E2">
        <w:rPr>
          <w:rFonts w:asciiTheme="minorHAnsi" w:eastAsia="Tahoma" w:hAnsiTheme="minorHAnsi" w:cstheme="minorHAnsi"/>
          <w:b/>
          <w:bCs/>
        </w:rPr>
        <w:t>„Žádost o certifikát byla odmítnuta z rozhodnutí fakturačního systému I.CA.“</w:t>
      </w:r>
    </w:p>
    <w:p w:rsidR="00221FFA" w:rsidRPr="00B307E2" w:rsidRDefault="00221FFA" w:rsidP="00221FFA">
      <w:pPr>
        <w:tabs>
          <w:tab w:val="left" w:pos="369"/>
        </w:tabs>
        <w:spacing w:line="180" w:lineRule="auto"/>
        <w:ind w:left="369"/>
        <w:jc w:val="both"/>
        <w:rPr>
          <w:rFonts w:asciiTheme="minorHAnsi" w:eastAsia="Tahoma" w:hAnsiTheme="minorHAnsi" w:cstheme="minorHAnsi"/>
          <w:b/>
          <w:bCs/>
        </w:rPr>
      </w:pPr>
    </w:p>
    <w:p w:rsidR="00221FFA" w:rsidRDefault="00221FFA" w:rsidP="00915275">
      <w:pPr>
        <w:tabs>
          <w:tab w:val="left" w:pos="1701"/>
        </w:tabs>
        <w:spacing w:line="180" w:lineRule="auto"/>
        <w:ind w:left="1560" w:hanging="284"/>
        <w:jc w:val="both"/>
        <w:rPr>
          <w:rFonts w:asciiTheme="minorHAnsi" w:eastAsia="Tahoma" w:hAnsiTheme="minorHAnsi" w:cstheme="minorHAnsi"/>
        </w:rPr>
      </w:pPr>
      <w:r w:rsidRPr="00B307E2">
        <w:rPr>
          <w:rFonts w:asciiTheme="minorHAnsi" w:eastAsia="Tahoma" w:hAnsiTheme="minorHAnsi" w:cstheme="minorHAnsi"/>
        </w:rPr>
        <w:tab/>
      </w: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Vydání certifikátu bylo zamítnuto, protože položky uvedené v žádosti neodpovídají kritériím nastavení plátce, žádost má nepovolenou délku </w:t>
      </w:r>
      <w:proofErr w:type="gramStart"/>
      <w:r w:rsidRPr="00B307E2">
        <w:rPr>
          <w:rFonts w:asciiTheme="minorHAnsi" w:eastAsia="Tahoma" w:hAnsiTheme="minorHAnsi" w:cstheme="minorHAnsi"/>
        </w:rPr>
        <w:t>klíče,</w:t>
      </w:r>
      <w:proofErr w:type="gramEnd"/>
      <w:r w:rsidRPr="00B307E2">
        <w:rPr>
          <w:rFonts w:asciiTheme="minorHAnsi" w:eastAsia="Tahoma" w:hAnsiTheme="minorHAnsi" w:cstheme="minorHAnsi"/>
        </w:rPr>
        <w:t xml:space="preserve"> atd.</w:t>
      </w:r>
    </w:p>
    <w:p w:rsidR="00915275" w:rsidRPr="00B307E2" w:rsidRDefault="00915275" w:rsidP="00915275">
      <w:pPr>
        <w:tabs>
          <w:tab w:val="left" w:pos="1701"/>
        </w:tabs>
        <w:spacing w:line="180" w:lineRule="auto"/>
        <w:ind w:left="1560" w:hanging="284"/>
        <w:jc w:val="both"/>
        <w:rPr>
          <w:rFonts w:asciiTheme="minorHAnsi" w:eastAsia="Wingdings" w:hAnsiTheme="minorHAnsi" w:cstheme="minorHAnsi"/>
          <w:vertAlign w:val="superscript"/>
        </w:rPr>
      </w:pPr>
    </w:p>
    <w:p w:rsidR="00221FFA" w:rsidRPr="00B307E2" w:rsidRDefault="00221FFA" w:rsidP="00221FFA">
      <w:pPr>
        <w:spacing w:line="1" w:lineRule="exact"/>
        <w:rPr>
          <w:rFonts w:asciiTheme="minorHAnsi" w:eastAsia="Wingdings" w:hAnsiTheme="minorHAnsi" w:cstheme="minorHAnsi"/>
          <w:vertAlign w:val="superscript"/>
        </w:rPr>
      </w:pPr>
    </w:p>
    <w:p w:rsidR="00221FFA" w:rsidRPr="00B307E2" w:rsidRDefault="00221FFA" w:rsidP="00915275">
      <w:pPr>
        <w:tabs>
          <w:tab w:val="left" w:pos="1701"/>
        </w:tabs>
        <w:spacing w:line="184" w:lineRule="auto"/>
        <w:ind w:left="1560"/>
        <w:jc w:val="both"/>
        <w:rPr>
          <w:rFonts w:asciiTheme="minorHAnsi" w:eastAsia="Tahoma" w:hAnsiTheme="minorHAnsi" w:cstheme="minorHAnsi"/>
        </w:rPr>
      </w:pP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Pro zjištění konkrétního důvodu zamítnutí kontaktujte podporu I.CA (</w:t>
      </w:r>
      <w:hyperlink r:id="rId38" w:history="1">
        <w:r w:rsidRPr="00B307E2">
          <w:rPr>
            <w:rFonts w:asciiTheme="minorHAnsi" w:eastAsia="Tahoma" w:hAnsiTheme="minorHAnsi" w:cstheme="minorHAnsi"/>
            <w:color w:val="0000FF"/>
            <w:u w:val="single"/>
          </w:rPr>
          <w:t>hotlinera@ica.cz</w:t>
        </w:r>
      </w:hyperlink>
      <w:r w:rsidRPr="00B307E2">
        <w:rPr>
          <w:rFonts w:asciiTheme="minorHAnsi" w:eastAsia="Tahoma" w:hAnsiTheme="minorHAnsi" w:cstheme="minorHAnsi"/>
        </w:rPr>
        <w:t>)</w:t>
      </w:r>
    </w:p>
    <w:p w:rsidR="00221FFA" w:rsidRPr="00B307E2" w:rsidRDefault="00221FFA" w:rsidP="00221FFA">
      <w:pPr>
        <w:tabs>
          <w:tab w:val="left" w:pos="369"/>
        </w:tabs>
        <w:spacing w:line="180" w:lineRule="auto"/>
        <w:jc w:val="both"/>
        <w:rPr>
          <w:rFonts w:asciiTheme="minorHAnsi" w:eastAsia="Wingdings" w:hAnsiTheme="minorHAnsi" w:cstheme="minorHAnsi"/>
          <w:vertAlign w:val="superscript"/>
        </w:rPr>
      </w:pPr>
    </w:p>
    <w:p w:rsidR="00221FFA" w:rsidRPr="00B307E2" w:rsidRDefault="00221FFA" w:rsidP="00221FFA">
      <w:pPr>
        <w:spacing w:line="1" w:lineRule="exact"/>
        <w:rPr>
          <w:rFonts w:asciiTheme="minorHAnsi" w:eastAsia="Wingdings" w:hAnsiTheme="minorHAnsi" w:cstheme="minorHAnsi"/>
          <w:vertAlign w:val="superscript"/>
        </w:rPr>
      </w:pPr>
    </w:p>
    <w:p w:rsidR="00221FFA" w:rsidRPr="00B307E2" w:rsidRDefault="00221FFA" w:rsidP="00221FFA">
      <w:pPr>
        <w:tabs>
          <w:tab w:val="left" w:pos="369"/>
        </w:tabs>
        <w:spacing w:line="194" w:lineRule="auto"/>
        <w:ind w:left="369" w:firstLine="340"/>
        <w:jc w:val="both"/>
        <w:rPr>
          <w:rFonts w:asciiTheme="minorHAnsi" w:eastAsia="Wingdings" w:hAnsiTheme="minorHAnsi" w:cstheme="minorHAnsi"/>
          <w:vertAlign w:val="superscript"/>
        </w:rPr>
      </w:pPr>
      <w:r w:rsidRPr="00B307E2">
        <w:rPr>
          <w:rFonts w:asciiTheme="minorHAnsi" w:eastAsia="Tahoma" w:hAnsiTheme="minorHAnsi" w:cstheme="minorHAnsi"/>
          <w:b/>
          <w:bCs/>
        </w:rPr>
        <w:t>„Při zpracování žádosti vznikla vnitřní chyba systému I.CA.“</w:t>
      </w:r>
    </w:p>
    <w:p w:rsidR="00221FFA" w:rsidRPr="00B307E2" w:rsidRDefault="00221FFA" w:rsidP="00221FFA">
      <w:pPr>
        <w:spacing w:line="124" w:lineRule="exact"/>
        <w:rPr>
          <w:rFonts w:asciiTheme="minorHAnsi" w:eastAsia="Wingdings" w:hAnsiTheme="minorHAnsi" w:cstheme="minorHAnsi"/>
          <w:vertAlign w:val="superscript"/>
        </w:rPr>
      </w:pPr>
    </w:p>
    <w:p w:rsidR="00221FFA" w:rsidRPr="00B307E2" w:rsidRDefault="00221FFA" w:rsidP="00915275">
      <w:pPr>
        <w:tabs>
          <w:tab w:val="left" w:pos="1229"/>
        </w:tabs>
        <w:spacing w:line="184" w:lineRule="auto"/>
        <w:ind w:left="1229" w:firstLine="331"/>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Chyba ICARA nebo systémů I.CA</w:t>
      </w:r>
    </w:p>
    <w:p w:rsidR="00221FFA" w:rsidRPr="00B307E2" w:rsidRDefault="00221FFA" w:rsidP="00221FFA">
      <w:pPr>
        <w:spacing w:line="121" w:lineRule="exact"/>
        <w:rPr>
          <w:rFonts w:asciiTheme="minorHAnsi" w:eastAsia="Wingdings" w:hAnsiTheme="minorHAnsi" w:cstheme="minorHAnsi"/>
          <w:vertAlign w:val="superscript"/>
        </w:rPr>
      </w:pPr>
    </w:p>
    <w:p w:rsidR="00221FFA" w:rsidRPr="00B307E2" w:rsidRDefault="00221FFA" w:rsidP="00915275">
      <w:pPr>
        <w:tabs>
          <w:tab w:val="left" w:pos="1701"/>
        </w:tabs>
        <w:spacing w:line="184" w:lineRule="auto"/>
        <w:ind w:left="1229" w:firstLine="331"/>
        <w:jc w:val="both"/>
        <w:rPr>
          <w:rFonts w:asciiTheme="minorHAnsi" w:eastAsia="Tahoma" w:hAnsiTheme="minorHAnsi" w:cstheme="minorHAnsi"/>
        </w:rPr>
      </w:pP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kontaktuje technickou podporu I.CA (</w:t>
      </w:r>
      <w:hyperlink r:id="rId39">
        <w:r w:rsidRPr="00B307E2">
          <w:rPr>
            <w:rFonts w:asciiTheme="minorHAnsi" w:eastAsia="Tahoma" w:hAnsiTheme="minorHAnsi" w:cstheme="minorHAnsi"/>
            <w:color w:val="0000FF"/>
            <w:u w:val="single"/>
          </w:rPr>
          <w:t>hotlinera@ica.cz</w:t>
        </w:r>
        <w:r w:rsidRPr="00B307E2">
          <w:rPr>
            <w:rFonts w:asciiTheme="minorHAnsi" w:eastAsia="Tahoma" w:hAnsiTheme="minorHAnsi" w:cstheme="minorHAnsi"/>
            <w:u w:val="single"/>
          </w:rPr>
          <w:t>)</w:t>
        </w:r>
      </w:hyperlink>
      <w:r w:rsidRPr="00B307E2">
        <w:rPr>
          <w:rFonts w:asciiTheme="minorHAnsi" w:eastAsia="Tahoma" w:hAnsiTheme="minorHAnsi" w:cstheme="minorHAnsi"/>
        </w:rPr>
        <w:t>.</w:t>
      </w:r>
    </w:p>
    <w:p w:rsidR="00915275" w:rsidRDefault="00915275" w:rsidP="00915275">
      <w:pPr>
        <w:tabs>
          <w:tab w:val="left" w:pos="1573"/>
        </w:tabs>
        <w:spacing w:line="186" w:lineRule="auto"/>
        <w:jc w:val="both"/>
        <w:rPr>
          <w:rFonts w:asciiTheme="minorHAnsi" w:hAnsiTheme="minorHAnsi" w:cstheme="minorHAnsi"/>
        </w:rPr>
      </w:pPr>
    </w:p>
    <w:p w:rsidR="00915275" w:rsidRPr="00B307E2" w:rsidRDefault="00915275" w:rsidP="00915275">
      <w:pPr>
        <w:tabs>
          <w:tab w:val="left" w:pos="1222"/>
        </w:tabs>
        <w:spacing w:line="186" w:lineRule="auto"/>
        <w:ind w:left="1276" w:hanging="567"/>
        <w:jc w:val="both"/>
        <w:rPr>
          <w:rFonts w:asciiTheme="minorHAnsi" w:eastAsia="Wingdings" w:hAnsiTheme="minorHAnsi" w:cstheme="minorHAnsi"/>
          <w:vertAlign w:val="superscript"/>
        </w:rPr>
      </w:pPr>
      <w:r w:rsidRPr="00B307E2">
        <w:rPr>
          <w:rFonts w:asciiTheme="minorHAnsi" w:eastAsia="Tahoma" w:hAnsiTheme="minorHAnsi" w:cstheme="minorHAnsi"/>
          <w:b/>
          <w:bCs/>
        </w:rPr>
        <w:t>„Při komunikaci se serverem I.CA došlo k závažné chybě.“</w:t>
      </w:r>
    </w:p>
    <w:p w:rsidR="00915275" w:rsidRPr="00B307E2" w:rsidRDefault="00915275" w:rsidP="00915275">
      <w:pPr>
        <w:spacing w:line="123" w:lineRule="exact"/>
        <w:rPr>
          <w:rFonts w:asciiTheme="minorHAnsi" w:eastAsia="Wingdings" w:hAnsiTheme="minorHAnsi" w:cstheme="minorHAnsi"/>
          <w:vertAlign w:val="superscript"/>
        </w:rPr>
      </w:pPr>
    </w:p>
    <w:p w:rsidR="00915275" w:rsidRPr="00B307E2" w:rsidRDefault="00915275" w:rsidP="00915275">
      <w:pPr>
        <w:tabs>
          <w:tab w:val="left" w:pos="1229"/>
        </w:tabs>
        <w:spacing w:line="184" w:lineRule="auto"/>
        <w:ind w:left="1229" w:firstLine="331"/>
        <w:jc w:val="both"/>
        <w:rPr>
          <w:rFonts w:asciiTheme="minorHAnsi" w:eastAsia="Wingdings" w:hAnsiTheme="minorHAnsi" w:cstheme="minorHAnsi"/>
          <w:vertAlign w:val="superscript"/>
        </w:rPr>
      </w:pP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Výpadek internetového spojení a/nebo serverů I.CA.</w:t>
      </w:r>
    </w:p>
    <w:p w:rsidR="00915275" w:rsidRPr="00B307E2" w:rsidRDefault="00915275" w:rsidP="00915275">
      <w:pPr>
        <w:spacing w:line="124" w:lineRule="exact"/>
        <w:rPr>
          <w:rFonts w:asciiTheme="minorHAnsi" w:eastAsia="Wingdings" w:hAnsiTheme="minorHAnsi" w:cstheme="minorHAnsi"/>
          <w:vertAlign w:val="superscript"/>
        </w:rPr>
      </w:pPr>
    </w:p>
    <w:p w:rsidR="00915275" w:rsidRPr="00B307E2" w:rsidRDefault="00915275" w:rsidP="00915275">
      <w:pPr>
        <w:tabs>
          <w:tab w:val="left" w:pos="1560"/>
        </w:tabs>
        <w:spacing w:line="186" w:lineRule="auto"/>
        <w:ind w:left="1560" w:hanging="142"/>
        <w:jc w:val="both"/>
        <w:rPr>
          <w:rFonts w:asciiTheme="minorHAnsi" w:eastAsia="Tahoma" w:hAnsiTheme="minorHAnsi" w:cstheme="minorHAnsi"/>
        </w:rPr>
      </w:pPr>
      <w:r w:rsidRPr="00B307E2">
        <w:rPr>
          <w:rFonts w:asciiTheme="minorHAnsi" w:eastAsia="Tahoma" w:hAnsiTheme="minorHAnsi" w:cstheme="minorHAnsi"/>
        </w:rPr>
        <w:tab/>
      </w: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Po obnovení spojení na servery I.CA se pokusí certifikát „stáhnout“ z databáze I.CA dodatečně. Dohledání certifikátu provede podle čísla žádosti, u které nastala chyba. Tisky protokolů je nutné dořešit přes menu „Certifikát klienta“.</w:t>
      </w:r>
    </w:p>
    <w:p w:rsidR="00915275" w:rsidRPr="00B307E2" w:rsidRDefault="00915275" w:rsidP="00915275">
      <w:pPr>
        <w:tabs>
          <w:tab w:val="left" w:pos="1222"/>
        </w:tabs>
        <w:spacing w:line="186" w:lineRule="auto"/>
        <w:ind w:left="1276" w:hanging="1276"/>
        <w:jc w:val="both"/>
        <w:rPr>
          <w:rFonts w:asciiTheme="minorHAnsi" w:eastAsia="Wingdings" w:hAnsiTheme="minorHAnsi" w:cstheme="minorHAnsi"/>
          <w:vertAlign w:val="superscript"/>
        </w:rPr>
      </w:pPr>
    </w:p>
    <w:p w:rsidR="00915275" w:rsidRPr="00B307E2" w:rsidRDefault="00915275" w:rsidP="00915275">
      <w:pPr>
        <w:spacing w:line="4" w:lineRule="exact"/>
        <w:rPr>
          <w:rFonts w:asciiTheme="minorHAnsi" w:eastAsia="Wingdings" w:hAnsiTheme="minorHAnsi" w:cstheme="minorHAnsi"/>
          <w:vertAlign w:val="superscript"/>
        </w:rPr>
      </w:pPr>
    </w:p>
    <w:p w:rsidR="00915275" w:rsidRPr="00B307E2" w:rsidRDefault="00915275" w:rsidP="00915275">
      <w:pPr>
        <w:spacing w:line="239" w:lineRule="auto"/>
        <w:ind w:left="1701" w:hanging="141"/>
        <w:jc w:val="both"/>
        <w:rPr>
          <w:rFonts w:asciiTheme="minorHAnsi" w:eastAsia="Tahoma" w:hAnsiTheme="minorHAnsi" w:cstheme="minorHAnsi"/>
        </w:rPr>
      </w:pPr>
      <w:r w:rsidRPr="00B307E2">
        <w:rPr>
          <w:rFonts w:asciiTheme="minorHAnsi" w:eastAsia="Tahoma" w:hAnsiTheme="minorHAnsi" w:cstheme="minorHAnsi"/>
        </w:rPr>
        <w:t>V případě nejasností kontaktuje technickou podporu I.CA (</w:t>
      </w:r>
      <w:hyperlink r:id="rId40">
        <w:r w:rsidRPr="00B307E2">
          <w:rPr>
            <w:rFonts w:asciiTheme="minorHAnsi" w:eastAsia="Tahoma" w:hAnsiTheme="minorHAnsi" w:cstheme="minorHAnsi"/>
            <w:color w:val="0000FF"/>
            <w:u w:val="single"/>
          </w:rPr>
          <w:t>hotlinera@ica.cz</w:t>
        </w:r>
        <w:r w:rsidRPr="00B307E2">
          <w:rPr>
            <w:rFonts w:asciiTheme="minorHAnsi" w:eastAsia="Tahoma" w:hAnsiTheme="minorHAnsi" w:cstheme="minorHAnsi"/>
            <w:u w:val="single"/>
          </w:rPr>
          <w:t>)</w:t>
        </w:r>
      </w:hyperlink>
      <w:r w:rsidRPr="00B307E2">
        <w:rPr>
          <w:rFonts w:asciiTheme="minorHAnsi" w:eastAsia="Tahoma" w:hAnsiTheme="minorHAnsi" w:cstheme="minorHAnsi"/>
        </w:rPr>
        <w:t>.</w:t>
      </w:r>
    </w:p>
    <w:p w:rsidR="00915275" w:rsidRPr="00B307E2" w:rsidRDefault="00915275" w:rsidP="009D7971">
      <w:pPr>
        <w:tabs>
          <w:tab w:val="left" w:pos="1573"/>
        </w:tabs>
        <w:spacing w:line="186" w:lineRule="auto"/>
        <w:jc w:val="both"/>
        <w:rPr>
          <w:rFonts w:asciiTheme="minorHAnsi" w:hAnsiTheme="minorHAnsi" w:cstheme="minorHAnsi"/>
        </w:rPr>
        <w:sectPr w:rsidR="00915275" w:rsidRPr="00B307E2">
          <w:pgSz w:w="12240" w:h="15840"/>
          <w:pgMar w:top="1408" w:right="1140" w:bottom="415" w:left="1140" w:header="0" w:footer="0" w:gutter="0"/>
          <w:cols w:space="708" w:equalWidth="0">
            <w:col w:w="9960"/>
          </w:cols>
        </w:sectPr>
      </w:pPr>
    </w:p>
    <w:p w:rsidR="00732DB9" w:rsidRPr="00B307E2" w:rsidRDefault="00DE31C8" w:rsidP="00F81290">
      <w:pPr>
        <w:tabs>
          <w:tab w:val="left" w:pos="349"/>
        </w:tabs>
        <w:spacing w:line="239" w:lineRule="auto"/>
        <w:ind w:left="349"/>
        <w:jc w:val="both"/>
        <w:rPr>
          <w:rFonts w:asciiTheme="minorHAnsi" w:eastAsia="Wingdings" w:hAnsiTheme="minorHAnsi" w:cstheme="minorHAnsi"/>
          <w:vertAlign w:val="superscript"/>
        </w:rPr>
      </w:pPr>
      <w:bookmarkStart w:id="31" w:name="page16"/>
      <w:bookmarkEnd w:id="31"/>
      <w:r w:rsidRPr="00B307E2">
        <w:rPr>
          <w:rFonts w:asciiTheme="minorHAnsi" w:eastAsia="Tahoma" w:hAnsiTheme="minorHAnsi" w:cstheme="minorHAnsi"/>
          <w:b/>
          <w:bCs/>
        </w:rPr>
        <w:lastRenderedPageBreak/>
        <w:t>„Žádost o certifikát byla zamítnuta, protože se nepodařilo přidělit identifikátor MPSV.“</w:t>
      </w:r>
    </w:p>
    <w:p w:rsidR="00732DB9" w:rsidRPr="00B307E2" w:rsidRDefault="00732DB9">
      <w:pPr>
        <w:spacing w:line="122" w:lineRule="exact"/>
        <w:rPr>
          <w:rFonts w:asciiTheme="minorHAnsi" w:eastAsia="Wingdings" w:hAnsiTheme="minorHAnsi" w:cstheme="minorHAnsi"/>
          <w:vertAlign w:val="superscript"/>
        </w:rPr>
      </w:pPr>
    </w:p>
    <w:p w:rsidR="00732DB9" w:rsidRPr="00B307E2" w:rsidRDefault="00E3489F" w:rsidP="009D7971">
      <w:pPr>
        <w:tabs>
          <w:tab w:val="left" w:pos="1134"/>
        </w:tabs>
        <w:spacing w:line="192" w:lineRule="auto"/>
        <w:ind w:left="1134" w:hanging="1134"/>
        <w:jc w:val="both"/>
        <w:rPr>
          <w:rFonts w:asciiTheme="minorHAnsi" w:eastAsia="Wingdings" w:hAnsiTheme="minorHAnsi" w:cstheme="minorHAnsi"/>
          <w:vertAlign w:val="superscript"/>
        </w:rPr>
      </w:pPr>
      <w:r w:rsidRPr="00B307E2">
        <w:rPr>
          <w:rFonts w:asciiTheme="minorHAnsi" w:eastAsia="Tahoma" w:hAnsiTheme="minorHAnsi" w:cstheme="minorHAnsi"/>
        </w:rPr>
        <w:tab/>
      </w:r>
      <w:r w:rsidR="00DE31C8" w:rsidRPr="00B307E2">
        <w:rPr>
          <w:rFonts w:asciiTheme="minorHAnsi" w:eastAsia="Tahoma" w:hAnsiTheme="minorHAnsi" w:cstheme="minorHAnsi"/>
          <w:u w:val="single"/>
        </w:rPr>
        <w:t>Příčina:</w:t>
      </w:r>
      <w:r w:rsidR="00DE31C8" w:rsidRPr="00B307E2">
        <w:rPr>
          <w:rFonts w:asciiTheme="minorHAnsi" w:eastAsia="Tahoma" w:hAnsiTheme="minorHAnsi" w:cstheme="minorHAnsi"/>
        </w:rPr>
        <w:t xml:space="preserve"> V žádosti o kvalifikovaný certifikát byl specifikován požadavek na přidělení identifikátoru Ministerstva práce a sociálních věcí. Tento identifikátor se však nepodařilo přidělit. Chyba je většinou na straně serverů MPSV.</w:t>
      </w:r>
    </w:p>
    <w:p w:rsidR="00732DB9" w:rsidRPr="00B307E2" w:rsidRDefault="00732DB9">
      <w:pPr>
        <w:spacing w:line="127" w:lineRule="exact"/>
        <w:rPr>
          <w:rFonts w:asciiTheme="minorHAnsi" w:eastAsia="Wingdings" w:hAnsiTheme="minorHAnsi" w:cstheme="minorHAnsi"/>
          <w:vertAlign w:val="superscript"/>
        </w:rPr>
      </w:pPr>
    </w:p>
    <w:p w:rsidR="00732DB9" w:rsidRPr="00B307E2" w:rsidRDefault="00E3489F" w:rsidP="00B307E2">
      <w:pPr>
        <w:tabs>
          <w:tab w:val="left" w:pos="1418"/>
        </w:tabs>
        <w:spacing w:line="182" w:lineRule="auto"/>
        <w:ind w:left="1134" w:hanging="141"/>
        <w:jc w:val="both"/>
        <w:rPr>
          <w:rFonts w:asciiTheme="minorHAnsi" w:eastAsia="Tahoma" w:hAnsiTheme="minorHAnsi" w:cstheme="minorHAnsi"/>
        </w:rPr>
      </w:pPr>
      <w:r w:rsidRPr="00B307E2">
        <w:rPr>
          <w:rFonts w:asciiTheme="minorHAnsi" w:eastAsia="Tahoma" w:hAnsiTheme="minorHAnsi" w:cstheme="minorHAnsi"/>
        </w:rPr>
        <w:tab/>
      </w:r>
      <w:r w:rsidR="00DE31C8" w:rsidRPr="00B307E2">
        <w:rPr>
          <w:rFonts w:asciiTheme="minorHAnsi" w:eastAsia="Tahoma" w:hAnsiTheme="minorHAnsi" w:cstheme="minorHAnsi"/>
          <w:u w:val="single"/>
        </w:rPr>
        <w:t>Postup operátora:</w:t>
      </w:r>
      <w:r w:rsidR="00DE31C8" w:rsidRPr="00B307E2">
        <w:rPr>
          <w:rFonts w:asciiTheme="minorHAnsi" w:eastAsia="Tahoma" w:hAnsiTheme="minorHAnsi" w:cstheme="minorHAnsi"/>
        </w:rPr>
        <w:t xml:space="preserve"> Zavře žádost a pokusí se ji načíst (vygenerovat) a vyřídit znovu. Pokud se i napodruhé ID MPSV nepřidělí, kontaktuje technickou podporu I.CA </w:t>
      </w:r>
      <w:r w:rsidR="00DE31C8" w:rsidRPr="00B307E2">
        <w:rPr>
          <w:rFonts w:asciiTheme="minorHAnsi" w:eastAsia="Times New Roman" w:hAnsiTheme="minorHAnsi" w:cstheme="minorHAnsi"/>
          <w:color w:val="0000FF"/>
          <w:u w:val="single"/>
        </w:rPr>
        <w:t>(</w:t>
      </w:r>
      <w:hyperlink r:id="rId41">
        <w:r w:rsidR="00DE31C8" w:rsidRPr="00B307E2">
          <w:rPr>
            <w:rFonts w:asciiTheme="minorHAnsi" w:eastAsia="Tahoma" w:hAnsiTheme="minorHAnsi" w:cstheme="minorHAnsi"/>
            <w:color w:val="0000FF"/>
            <w:u w:val="single"/>
          </w:rPr>
          <w:t>hotlinera@ica.cz</w:t>
        </w:r>
      </w:hyperlink>
      <w:r w:rsidR="00DE31C8" w:rsidRPr="00B307E2">
        <w:rPr>
          <w:rFonts w:asciiTheme="minorHAnsi" w:eastAsia="Tahoma" w:hAnsiTheme="minorHAnsi" w:cstheme="minorHAnsi"/>
        </w:rPr>
        <w:t>).</w:t>
      </w:r>
    </w:p>
    <w:p w:rsidR="00732DB9" w:rsidRPr="00B307E2" w:rsidRDefault="00732DB9">
      <w:pPr>
        <w:spacing w:line="47" w:lineRule="exact"/>
        <w:rPr>
          <w:rFonts w:asciiTheme="minorHAnsi" w:eastAsia="Tahoma" w:hAnsiTheme="minorHAnsi" w:cstheme="minorHAnsi"/>
        </w:rPr>
      </w:pPr>
    </w:p>
    <w:p w:rsidR="00732DB9" w:rsidRPr="00B307E2" w:rsidRDefault="00DE31C8" w:rsidP="00F81290">
      <w:pPr>
        <w:tabs>
          <w:tab w:val="left" w:pos="349"/>
        </w:tabs>
        <w:spacing w:line="239" w:lineRule="auto"/>
        <w:ind w:left="349"/>
        <w:jc w:val="both"/>
        <w:rPr>
          <w:rFonts w:asciiTheme="minorHAnsi" w:eastAsia="Wingdings" w:hAnsiTheme="minorHAnsi" w:cstheme="minorHAnsi"/>
          <w:vertAlign w:val="superscript"/>
        </w:rPr>
      </w:pPr>
      <w:r w:rsidRPr="00B307E2">
        <w:rPr>
          <w:rFonts w:asciiTheme="minorHAnsi" w:eastAsia="Tahoma" w:hAnsiTheme="minorHAnsi" w:cstheme="minorHAnsi"/>
          <w:b/>
          <w:bCs/>
        </w:rPr>
        <w:t>„Žádost se nepodařilo odeslat. Odesílaná žádost o certifikát je již v databázi.“</w:t>
      </w:r>
    </w:p>
    <w:p w:rsidR="00732DB9" w:rsidRPr="00B307E2" w:rsidRDefault="00732DB9">
      <w:pPr>
        <w:spacing w:line="125" w:lineRule="exact"/>
        <w:rPr>
          <w:rFonts w:asciiTheme="minorHAnsi" w:eastAsia="Wingdings" w:hAnsiTheme="minorHAnsi" w:cstheme="minorHAnsi"/>
          <w:vertAlign w:val="superscript"/>
        </w:rPr>
      </w:pPr>
    </w:p>
    <w:p w:rsidR="00732DB9" w:rsidRPr="00B307E2" w:rsidRDefault="00DE31C8" w:rsidP="00CE74D3">
      <w:pPr>
        <w:tabs>
          <w:tab w:val="left" w:pos="1222"/>
        </w:tabs>
        <w:ind w:left="1134"/>
        <w:jc w:val="both"/>
        <w:rPr>
          <w:rFonts w:asciiTheme="minorHAnsi" w:eastAsia="Tahoma" w:hAnsiTheme="minorHAnsi" w:cstheme="minorHAnsi"/>
        </w:rPr>
      </w:pPr>
      <w:r w:rsidRPr="00B307E2">
        <w:rPr>
          <w:rFonts w:asciiTheme="minorHAnsi" w:eastAsia="Tahoma" w:hAnsiTheme="minorHAnsi" w:cstheme="minorHAnsi"/>
          <w:u w:val="single"/>
        </w:rPr>
        <w:t>Příčina:</w:t>
      </w:r>
      <w:r w:rsidRPr="00B307E2">
        <w:rPr>
          <w:rFonts w:asciiTheme="minorHAnsi" w:eastAsia="Tahoma" w:hAnsiTheme="minorHAnsi" w:cstheme="minorHAnsi"/>
        </w:rPr>
        <w:t xml:space="preserve"> Ob</w:t>
      </w:r>
      <w:r w:rsidR="00CE74D3" w:rsidRPr="00B307E2">
        <w:rPr>
          <w:rFonts w:asciiTheme="minorHAnsi" w:eastAsia="Tahoma" w:hAnsiTheme="minorHAnsi" w:cstheme="minorHAnsi"/>
        </w:rPr>
        <w:t xml:space="preserve">vyklou příčinou tohoto stavu je, že stejný kód RA používá ve stejné chvíli i jiná </w:t>
      </w:r>
      <w:r w:rsidR="00915275">
        <w:rPr>
          <w:rFonts w:asciiTheme="minorHAnsi" w:eastAsia="Tahoma" w:hAnsiTheme="minorHAnsi" w:cstheme="minorHAnsi"/>
        </w:rPr>
        <w:br/>
      </w:r>
      <w:r w:rsidR="00CE74D3" w:rsidRPr="00B307E2">
        <w:rPr>
          <w:rFonts w:asciiTheme="minorHAnsi" w:eastAsia="Tahoma" w:hAnsiTheme="minorHAnsi" w:cstheme="minorHAnsi"/>
        </w:rPr>
        <w:t>pobočka / operátor. Tomuto operátorovi bylo přiděleno stejné číslo žádosti a tato žádost byla již odeslána ke zpracování.</w:t>
      </w:r>
    </w:p>
    <w:p w:rsidR="00CE74D3" w:rsidRPr="00B307E2" w:rsidRDefault="00CE74D3" w:rsidP="00CE74D3">
      <w:pPr>
        <w:tabs>
          <w:tab w:val="left" w:pos="1222"/>
        </w:tabs>
        <w:ind w:left="1134" w:hanging="1134"/>
        <w:jc w:val="both"/>
        <w:rPr>
          <w:rFonts w:asciiTheme="minorHAnsi" w:eastAsia="Tahoma" w:hAnsiTheme="minorHAnsi" w:cstheme="minorHAnsi"/>
        </w:rPr>
      </w:pPr>
      <w:r w:rsidRPr="00B307E2">
        <w:rPr>
          <w:rFonts w:asciiTheme="minorHAnsi" w:eastAsia="Tahoma" w:hAnsiTheme="minorHAnsi" w:cstheme="minorHAnsi"/>
        </w:rPr>
        <w:tab/>
      </w:r>
      <w:r w:rsidRPr="00B307E2">
        <w:rPr>
          <w:rFonts w:asciiTheme="minorHAnsi" w:eastAsia="Tahoma" w:hAnsiTheme="minorHAnsi" w:cstheme="minorHAnsi"/>
          <w:u w:val="single"/>
        </w:rPr>
        <w:t>Postup operátora:</w:t>
      </w:r>
      <w:r w:rsidRPr="00B307E2">
        <w:rPr>
          <w:rFonts w:asciiTheme="minorHAnsi" w:eastAsia="Tahoma" w:hAnsiTheme="minorHAnsi" w:cstheme="minorHAnsi"/>
        </w:rPr>
        <w:t xml:space="preserve"> Vygenerovat novou žádost (pokud byla generována na RA), případně žádost znovu načíst. Tím dojde k přidělení nového čísla žádosti.</w:t>
      </w:r>
    </w:p>
    <w:p w:rsidR="00CE74D3" w:rsidRPr="00F66610" w:rsidRDefault="00D83311" w:rsidP="00E3489F">
      <w:pPr>
        <w:tabs>
          <w:tab w:val="left" w:pos="1222"/>
        </w:tabs>
        <w:jc w:val="both"/>
        <w:rPr>
          <w:rFonts w:asciiTheme="majorHAnsi" w:eastAsia="Wingdings" w:hAnsiTheme="majorHAnsi" w:cstheme="majorHAnsi"/>
          <w:vertAlign w:val="superscript"/>
        </w:rPr>
      </w:pPr>
      <w:r w:rsidRPr="00F66610">
        <w:rPr>
          <w:rFonts w:asciiTheme="majorHAnsi" w:eastAsia="Wingdings" w:hAnsiTheme="majorHAnsi" w:cstheme="majorHAnsi"/>
          <w:noProof/>
          <w:vertAlign w:val="superscript"/>
        </w:rPr>
        <w:drawing>
          <wp:anchor distT="0" distB="0" distL="114300" distR="114300" simplePos="0" relativeHeight="251679232" behindDoc="1" locked="0" layoutInCell="0" allowOverlap="1">
            <wp:simplePos x="0" y="0"/>
            <wp:positionH relativeFrom="column">
              <wp:posOffset>1901190</wp:posOffset>
            </wp:positionH>
            <wp:positionV relativeFrom="paragraph">
              <wp:posOffset>46990</wp:posOffset>
            </wp:positionV>
            <wp:extent cx="2628265" cy="191409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28265" cy="191409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Pr="00F66610" w:rsidRDefault="00732DB9">
      <w:pPr>
        <w:spacing w:line="200" w:lineRule="exact"/>
        <w:rPr>
          <w:rFonts w:asciiTheme="majorHAnsi" w:eastAsia="Wingdings" w:hAnsiTheme="majorHAnsi" w:cstheme="majorHAnsi"/>
          <w:vertAlign w:val="superscript"/>
        </w:rPr>
      </w:pPr>
    </w:p>
    <w:p w:rsidR="00732DB9" w:rsidRDefault="00732DB9">
      <w:pPr>
        <w:spacing w:line="200" w:lineRule="exact"/>
        <w:rPr>
          <w:rFonts w:ascii="Wingdings" w:eastAsia="Wingdings" w:hAnsi="Wingdings" w:cs="Wingdings"/>
          <w:sz w:val="40"/>
          <w:szCs w:val="40"/>
          <w:vertAlign w:val="superscript"/>
        </w:rPr>
      </w:pPr>
    </w:p>
    <w:p w:rsidR="00732DB9" w:rsidRDefault="00732DB9">
      <w:pPr>
        <w:spacing w:line="200" w:lineRule="exact"/>
        <w:rPr>
          <w:rFonts w:ascii="Wingdings" w:eastAsia="Wingdings" w:hAnsi="Wingdings" w:cs="Wingdings"/>
          <w:sz w:val="40"/>
          <w:szCs w:val="40"/>
          <w:vertAlign w:val="superscript"/>
        </w:rPr>
      </w:pPr>
    </w:p>
    <w:p w:rsidR="00915275" w:rsidRDefault="00915275">
      <w:pPr>
        <w:spacing w:line="200" w:lineRule="exact"/>
        <w:rPr>
          <w:rFonts w:ascii="Wingdings" w:eastAsia="Wingdings" w:hAnsi="Wingdings" w:cs="Wingdings"/>
          <w:sz w:val="40"/>
          <w:szCs w:val="40"/>
          <w:vertAlign w:val="superscript"/>
        </w:rPr>
      </w:pPr>
    </w:p>
    <w:p w:rsidR="00915275" w:rsidRDefault="00915275">
      <w:pPr>
        <w:spacing w:line="200" w:lineRule="exact"/>
        <w:rPr>
          <w:rFonts w:ascii="Wingdings" w:eastAsia="Wingdings" w:hAnsi="Wingdings" w:cs="Wingdings"/>
          <w:sz w:val="40"/>
          <w:szCs w:val="40"/>
          <w:vertAlign w:val="superscript"/>
        </w:rPr>
      </w:pPr>
    </w:p>
    <w:p w:rsidR="00915275" w:rsidRDefault="00915275">
      <w:pPr>
        <w:spacing w:line="200" w:lineRule="exact"/>
        <w:rPr>
          <w:rFonts w:ascii="Wingdings" w:eastAsia="Wingdings" w:hAnsi="Wingdings" w:cs="Wingdings"/>
          <w:sz w:val="40"/>
          <w:szCs w:val="40"/>
          <w:vertAlign w:val="superscript"/>
        </w:rPr>
      </w:pPr>
    </w:p>
    <w:p w:rsidR="00732DB9" w:rsidRDefault="00732DB9">
      <w:pPr>
        <w:spacing w:line="252" w:lineRule="exact"/>
        <w:rPr>
          <w:rFonts w:ascii="Wingdings" w:eastAsia="Wingdings" w:hAnsi="Wingdings" w:cs="Wingdings"/>
          <w:sz w:val="40"/>
          <w:szCs w:val="40"/>
          <w:vertAlign w:val="superscript"/>
        </w:rPr>
      </w:pPr>
    </w:p>
    <w:p w:rsidR="00732DB9" w:rsidRPr="00355EFE" w:rsidRDefault="00DE31C8" w:rsidP="004B3699">
      <w:pPr>
        <w:pStyle w:val="Nadpis3"/>
        <w:numPr>
          <w:ilvl w:val="2"/>
          <w:numId w:val="46"/>
        </w:numPr>
      </w:pPr>
      <w:bookmarkStart w:id="32" w:name="page17"/>
      <w:bookmarkStart w:id="33" w:name="_Toc26881440"/>
      <w:bookmarkEnd w:id="32"/>
      <w:r w:rsidRPr="00355EFE">
        <w:rPr>
          <w:rFonts w:eastAsia="Times New Roman"/>
        </w:rPr>
        <w:t>Krok 8 - Předání certifikátu</w:t>
      </w:r>
      <w:bookmarkEnd w:id="33"/>
    </w:p>
    <w:p w:rsidR="00732DB9" w:rsidRPr="00355EFE" w:rsidRDefault="00732DB9">
      <w:pPr>
        <w:spacing w:line="103" w:lineRule="exact"/>
        <w:rPr>
          <w:rFonts w:asciiTheme="minorHAnsi" w:hAnsiTheme="minorHAnsi" w:cstheme="minorHAnsi"/>
        </w:rPr>
      </w:pPr>
    </w:p>
    <w:p w:rsidR="00732DB9" w:rsidRDefault="00DE31C8">
      <w:pPr>
        <w:spacing w:line="239" w:lineRule="auto"/>
        <w:jc w:val="both"/>
        <w:rPr>
          <w:rFonts w:asciiTheme="minorHAnsi" w:eastAsia="Tahoma" w:hAnsiTheme="minorHAnsi" w:cstheme="minorHAnsi"/>
        </w:rPr>
      </w:pPr>
      <w:r w:rsidRPr="00355EFE">
        <w:rPr>
          <w:rFonts w:asciiTheme="minorHAnsi" w:eastAsia="Tahoma" w:hAnsiTheme="minorHAnsi" w:cstheme="minorHAnsi"/>
        </w:rPr>
        <w:t>Po úspěšném získání certifikátu z CA budou certifikáty automaticky ulo</w:t>
      </w:r>
      <w:r w:rsidR="00EC723F">
        <w:rPr>
          <w:rFonts w:asciiTheme="minorHAnsi" w:eastAsia="Tahoma" w:hAnsiTheme="minorHAnsi" w:cstheme="minorHAnsi"/>
        </w:rPr>
        <w:t xml:space="preserve">ženy na čipovou kartu klienta, </w:t>
      </w:r>
      <w:r w:rsidRPr="00355EFE">
        <w:rPr>
          <w:rFonts w:asciiTheme="minorHAnsi" w:eastAsia="Tahoma" w:hAnsiTheme="minorHAnsi" w:cstheme="minorHAnsi"/>
        </w:rPr>
        <w:t>na server Identity Manager (IM)</w:t>
      </w:r>
      <w:r w:rsidR="00EC723F">
        <w:rPr>
          <w:rFonts w:asciiTheme="minorHAnsi" w:eastAsia="Tahoma" w:hAnsiTheme="minorHAnsi" w:cstheme="minorHAnsi"/>
        </w:rPr>
        <w:t xml:space="preserve"> a dojde k uložení poplatkového účtu na server ČSOB. O</w:t>
      </w:r>
      <w:r w:rsidRPr="00355EFE">
        <w:rPr>
          <w:rFonts w:asciiTheme="minorHAnsi" w:eastAsia="Tahoma" w:hAnsiTheme="minorHAnsi" w:cstheme="minorHAnsi"/>
        </w:rPr>
        <w:t xml:space="preserve"> úspěšném předání certifikátů bude aplikace operátora informovat. Po kliknutí na tlačítko „OK“ aplikace automaticky přeskočí do dalšího kroku. Pokud se certifikáty automaticky neuloží, má ještě operátor možnost uložit certifikáty dodatečně prostřednictvím nabízených odkazů na této stránce.</w:t>
      </w:r>
    </w:p>
    <w:p w:rsidR="00915275" w:rsidRDefault="00915275">
      <w:pPr>
        <w:spacing w:line="239" w:lineRule="auto"/>
        <w:jc w:val="both"/>
        <w:rPr>
          <w:rFonts w:asciiTheme="minorHAnsi" w:eastAsia="Tahoma" w:hAnsiTheme="minorHAnsi" w:cstheme="minorHAnsi"/>
        </w:rPr>
      </w:pPr>
    </w:p>
    <w:p w:rsidR="00915275" w:rsidRDefault="008E2801">
      <w:pPr>
        <w:spacing w:line="239" w:lineRule="auto"/>
        <w:jc w:val="both"/>
        <w:rPr>
          <w:rFonts w:asciiTheme="minorHAnsi" w:eastAsia="Tahoma" w:hAnsiTheme="minorHAnsi" w:cstheme="minorHAnsi"/>
        </w:rPr>
      </w:pPr>
      <w:r w:rsidRPr="00355EFE">
        <w:rPr>
          <w:rFonts w:asciiTheme="minorHAnsi" w:hAnsiTheme="minorHAnsi" w:cstheme="minorHAnsi"/>
          <w:noProof/>
        </w:rPr>
        <w:drawing>
          <wp:anchor distT="0" distB="0" distL="114300" distR="114300" simplePos="0" relativeHeight="251657728" behindDoc="1" locked="0" layoutInCell="0" allowOverlap="1">
            <wp:simplePos x="0" y="0"/>
            <wp:positionH relativeFrom="column">
              <wp:posOffset>76200</wp:posOffset>
            </wp:positionH>
            <wp:positionV relativeFrom="paragraph">
              <wp:posOffset>13970</wp:posOffset>
            </wp:positionV>
            <wp:extent cx="6191250" cy="29527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91250" cy="2952750"/>
                    </a:xfrm>
                    <a:prstGeom prst="rect">
                      <a:avLst/>
                    </a:prstGeom>
                    <a:noFill/>
                  </pic:spPr>
                </pic:pic>
              </a:graphicData>
            </a:graphic>
            <wp14:sizeRelH relativeFrom="margin">
              <wp14:pctWidth>0</wp14:pctWidth>
            </wp14:sizeRelH>
            <wp14:sizeRelV relativeFrom="margin">
              <wp14:pctHeight>0</wp14:pctHeight>
            </wp14:sizeRelV>
          </wp:anchor>
        </w:drawing>
      </w: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Default="00915275">
      <w:pPr>
        <w:spacing w:line="239" w:lineRule="auto"/>
        <w:jc w:val="both"/>
        <w:rPr>
          <w:rFonts w:asciiTheme="minorHAnsi" w:eastAsia="Tahoma" w:hAnsiTheme="minorHAnsi" w:cstheme="minorHAnsi"/>
        </w:rPr>
      </w:pPr>
    </w:p>
    <w:p w:rsidR="00915275" w:rsidRPr="00355EFE" w:rsidRDefault="00915275">
      <w:pPr>
        <w:spacing w:line="239" w:lineRule="auto"/>
        <w:jc w:val="both"/>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DE31C8" w:rsidP="00355EFE">
      <w:pPr>
        <w:tabs>
          <w:tab w:val="left" w:pos="720"/>
        </w:tabs>
        <w:spacing w:line="239" w:lineRule="auto"/>
        <w:ind w:left="720"/>
        <w:jc w:val="both"/>
        <w:rPr>
          <w:rFonts w:asciiTheme="minorHAnsi" w:eastAsia="Wingdings" w:hAnsiTheme="minorHAnsi" w:cstheme="minorHAnsi"/>
          <w:vertAlign w:val="superscript"/>
        </w:rPr>
      </w:pPr>
      <w:r w:rsidRPr="00355EFE">
        <w:rPr>
          <w:rFonts w:asciiTheme="minorHAnsi" w:eastAsia="Tahoma" w:hAnsiTheme="minorHAnsi" w:cstheme="minorHAnsi"/>
          <w:b/>
          <w:bCs/>
        </w:rPr>
        <w:lastRenderedPageBreak/>
        <w:t>Volba „Uložit certifikát n</w:t>
      </w:r>
      <w:r w:rsidR="00993D80">
        <w:rPr>
          <w:rFonts w:asciiTheme="minorHAnsi" w:eastAsia="Tahoma" w:hAnsiTheme="minorHAnsi" w:cstheme="minorHAnsi"/>
          <w:b/>
          <w:bCs/>
        </w:rPr>
        <w:t>a čipovou kartu I.CA</w:t>
      </w:r>
      <w:r w:rsidR="00D83311">
        <w:rPr>
          <w:rFonts w:asciiTheme="minorHAnsi" w:eastAsia="Tahoma" w:hAnsiTheme="minorHAnsi" w:cstheme="minorHAnsi"/>
          <w:b/>
          <w:bCs/>
        </w:rPr>
        <w:t xml:space="preserve"> </w:t>
      </w:r>
      <w:proofErr w:type="spellStart"/>
      <w:r w:rsidR="00D83311">
        <w:rPr>
          <w:rFonts w:asciiTheme="minorHAnsi" w:eastAsia="Tahoma" w:hAnsiTheme="minorHAnsi" w:cstheme="minorHAnsi"/>
          <w:b/>
          <w:bCs/>
        </w:rPr>
        <w:t>SecureStore</w:t>
      </w:r>
      <w:proofErr w:type="spellEnd"/>
      <w:r w:rsidRPr="00355EFE">
        <w:rPr>
          <w:rFonts w:asciiTheme="minorHAnsi" w:eastAsia="Tahoma" w:hAnsiTheme="minorHAnsi" w:cstheme="minorHAnsi"/>
          <w:b/>
          <w:bCs/>
        </w:rPr>
        <w:t>“</w:t>
      </w:r>
    </w:p>
    <w:p w:rsidR="00732DB9" w:rsidRPr="00355EFE" w:rsidRDefault="00732DB9">
      <w:pPr>
        <w:spacing w:line="122" w:lineRule="exact"/>
        <w:rPr>
          <w:rFonts w:asciiTheme="minorHAnsi" w:eastAsia="Wingdings" w:hAnsiTheme="minorHAnsi" w:cstheme="minorHAnsi"/>
          <w:vertAlign w:val="superscript"/>
        </w:rPr>
      </w:pPr>
    </w:p>
    <w:p w:rsidR="00732DB9" w:rsidRPr="00355EFE" w:rsidRDefault="00DE31C8">
      <w:pPr>
        <w:spacing w:line="239" w:lineRule="auto"/>
        <w:ind w:left="700"/>
        <w:jc w:val="both"/>
        <w:rPr>
          <w:rFonts w:asciiTheme="minorHAnsi" w:eastAsia="Wingdings" w:hAnsiTheme="minorHAnsi" w:cstheme="minorHAnsi"/>
          <w:vertAlign w:val="superscript"/>
        </w:rPr>
      </w:pPr>
      <w:r w:rsidRPr="00355EFE">
        <w:rPr>
          <w:rFonts w:asciiTheme="minorHAnsi" w:eastAsia="Tahoma" w:hAnsiTheme="minorHAnsi" w:cstheme="minorHAnsi"/>
        </w:rPr>
        <w:t>Funkce uloží certifikát na čipovou kartu zvoleného typu. Uložení proběhne úspěšně jen za těchto podmínek:</w:t>
      </w:r>
    </w:p>
    <w:p w:rsidR="00732DB9" w:rsidRPr="00355EFE" w:rsidRDefault="00732DB9">
      <w:pPr>
        <w:spacing w:line="122" w:lineRule="exact"/>
        <w:rPr>
          <w:rFonts w:asciiTheme="minorHAnsi" w:eastAsia="Wingdings" w:hAnsiTheme="minorHAnsi" w:cstheme="minorHAnsi"/>
          <w:vertAlign w:val="superscript"/>
        </w:rPr>
      </w:pPr>
    </w:p>
    <w:p w:rsidR="00732DB9" w:rsidRPr="00B307E2" w:rsidRDefault="00DE31C8" w:rsidP="00993D80">
      <w:pPr>
        <w:pStyle w:val="Odstavecseseznamem"/>
        <w:numPr>
          <w:ilvl w:val="0"/>
          <w:numId w:val="48"/>
        </w:numPr>
        <w:rPr>
          <w:rFonts w:asciiTheme="minorHAnsi" w:eastAsia="Wingdings" w:hAnsiTheme="minorHAnsi" w:cstheme="minorHAnsi"/>
          <w:vertAlign w:val="superscript"/>
        </w:rPr>
      </w:pPr>
      <w:r w:rsidRPr="00B307E2">
        <w:rPr>
          <w:rFonts w:asciiTheme="minorHAnsi" w:eastAsia="Tahoma" w:hAnsiTheme="minorHAnsi" w:cstheme="minorHAnsi"/>
        </w:rPr>
        <w:t>V klientské čtečce je vložena karta, na které je privátní klíč odpovídaj</w:t>
      </w:r>
      <w:r w:rsidR="00993D80" w:rsidRPr="00B307E2">
        <w:rPr>
          <w:rFonts w:asciiTheme="minorHAnsi" w:eastAsia="Tahoma" w:hAnsiTheme="minorHAnsi" w:cstheme="minorHAnsi"/>
        </w:rPr>
        <w:t xml:space="preserve">ící k </w:t>
      </w:r>
      <w:proofErr w:type="gramStart"/>
      <w:r w:rsidR="00993D80" w:rsidRPr="00B307E2">
        <w:rPr>
          <w:rFonts w:asciiTheme="minorHAnsi" w:eastAsia="Tahoma" w:hAnsiTheme="minorHAnsi" w:cstheme="minorHAnsi"/>
        </w:rPr>
        <w:t>žádosti</w:t>
      </w:r>
      <w:proofErr w:type="gramEnd"/>
      <w:r w:rsidR="00993D80" w:rsidRPr="00B307E2">
        <w:rPr>
          <w:rFonts w:asciiTheme="minorHAnsi" w:eastAsia="Tahoma" w:hAnsiTheme="minorHAnsi" w:cstheme="minorHAnsi"/>
        </w:rPr>
        <w:t xml:space="preserve"> resp. certifikátu</w:t>
      </w:r>
    </w:p>
    <w:p w:rsidR="00732DB9" w:rsidRPr="00B307E2" w:rsidRDefault="00DE31C8" w:rsidP="00993D80">
      <w:pPr>
        <w:pStyle w:val="Odstavecseseznamem"/>
        <w:numPr>
          <w:ilvl w:val="0"/>
          <w:numId w:val="48"/>
        </w:numPr>
        <w:rPr>
          <w:rFonts w:asciiTheme="minorHAnsi" w:eastAsia="Wingdings" w:hAnsiTheme="minorHAnsi" w:cstheme="minorHAnsi"/>
          <w:vertAlign w:val="superscript"/>
        </w:rPr>
      </w:pPr>
      <w:r w:rsidRPr="00B307E2">
        <w:rPr>
          <w:rFonts w:asciiTheme="minorHAnsi" w:eastAsia="Tahoma" w:hAnsiTheme="minorHAnsi" w:cstheme="minorHAnsi"/>
        </w:rPr>
        <w:t>Na kartě je dostatek paměti pro uložení certifikátu.</w:t>
      </w:r>
    </w:p>
    <w:p w:rsidR="00732DB9" w:rsidRPr="00B307E2" w:rsidRDefault="00DE31C8" w:rsidP="00993D80">
      <w:pPr>
        <w:pStyle w:val="Odstavecseseznamem"/>
        <w:numPr>
          <w:ilvl w:val="0"/>
          <w:numId w:val="48"/>
        </w:numPr>
        <w:rPr>
          <w:rFonts w:asciiTheme="minorHAnsi" w:eastAsia="Wingdings" w:hAnsiTheme="minorHAnsi" w:cstheme="minorHAnsi"/>
          <w:vertAlign w:val="superscript"/>
        </w:rPr>
      </w:pPr>
      <w:r w:rsidRPr="00B307E2">
        <w:rPr>
          <w:rFonts w:asciiTheme="minorHAnsi" w:eastAsia="Tahoma" w:hAnsiTheme="minorHAnsi" w:cstheme="minorHAnsi"/>
        </w:rPr>
        <w:t>Na kartě jsou přítomny ve speciálním úložišti pro kořenové certifikáty komerční i kvalifik</w:t>
      </w:r>
      <w:r w:rsidR="00993D80" w:rsidRPr="00B307E2">
        <w:rPr>
          <w:rFonts w:asciiTheme="minorHAnsi" w:eastAsia="Tahoma" w:hAnsiTheme="minorHAnsi" w:cstheme="minorHAnsi"/>
        </w:rPr>
        <w:t>ované kořenové certifikáty I.CA</w:t>
      </w:r>
    </w:p>
    <w:p w:rsidR="00732DB9" w:rsidRPr="00355EFE" w:rsidRDefault="00732DB9">
      <w:pPr>
        <w:spacing w:line="245" w:lineRule="exact"/>
        <w:rPr>
          <w:rFonts w:asciiTheme="minorHAnsi" w:hAnsiTheme="minorHAnsi" w:cstheme="minorHAnsi"/>
        </w:rPr>
      </w:pPr>
    </w:p>
    <w:p w:rsidR="00732DB9" w:rsidRPr="00355EFE" w:rsidRDefault="00DE31C8">
      <w:pPr>
        <w:spacing w:line="239" w:lineRule="auto"/>
        <w:ind w:left="700"/>
        <w:jc w:val="both"/>
        <w:rPr>
          <w:rFonts w:asciiTheme="minorHAnsi" w:hAnsiTheme="minorHAnsi" w:cstheme="minorHAnsi"/>
        </w:rPr>
      </w:pPr>
      <w:r w:rsidRPr="00355EFE">
        <w:rPr>
          <w:rFonts w:asciiTheme="minorHAnsi" w:eastAsia="Tahoma" w:hAnsiTheme="minorHAnsi" w:cstheme="minorHAnsi"/>
        </w:rPr>
        <w:t>Pokud na kartě není dostatek místa pro nový certifikát, zobrazí se chybová zpráva. V takovém případě je potřeba paměť uvolnit odstraněním vypršených nebo nepoužívaných certifikátů. Operátor nemá možnost toto provést prostřednictvím aplikace ICARA. K tomuto účelu slouží specializované aplikace pro správu čipov</w:t>
      </w:r>
      <w:r w:rsidR="00993D80">
        <w:rPr>
          <w:rFonts w:asciiTheme="minorHAnsi" w:eastAsia="Tahoma" w:hAnsiTheme="minorHAnsi" w:cstheme="minorHAnsi"/>
        </w:rPr>
        <w:t xml:space="preserve">ých karet (pro karty </w:t>
      </w:r>
      <w:proofErr w:type="spellStart"/>
      <w:r w:rsidR="00993D80">
        <w:rPr>
          <w:rFonts w:asciiTheme="minorHAnsi" w:eastAsia="Tahoma" w:hAnsiTheme="minorHAnsi" w:cstheme="minorHAnsi"/>
        </w:rPr>
        <w:t>Starcos</w:t>
      </w:r>
      <w:proofErr w:type="spellEnd"/>
      <w:r w:rsidR="00993D80">
        <w:rPr>
          <w:rFonts w:asciiTheme="minorHAnsi" w:eastAsia="Tahoma" w:hAnsiTheme="minorHAnsi" w:cstheme="minorHAnsi"/>
        </w:rPr>
        <w:t xml:space="preserve"> 3</w:t>
      </w:r>
      <w:r w:rsidRPr="00355EFE">
        <w:rPr>
          <w:rFonts w:asciiTheme="minorHAnsi" w:eastAsia="Tahoma" w:hAnsiTheme="minorHAnsi" w:cstheme="minorHAnsi"/>
        </w:rPr>
        <w:t xml:space="preserve"> je to SW </w:t>
      </w:r>
      <w:r w:rsidR="00993D80">
        <w:rPr>
          <w:rFonts w:asciiTheme="minorHAnsi" w:eastAsia="Tahoma" w:hAnsiTheme="minorHAnsi" w:cstheme="minorHAnsi"/>
        </w:rPr>
        <w:t xml:space="preserve">I.CA </w:t>
      </w:r>
      <w:proofErr w:type="spellStart"/>
      <w:r w:rsidRPr="00355EFE">
        <w:rPr>
          <w:rFonts w:asciiTheme="minorHAnsi" w:eastAsia="Tahoma" w:hAnsiTheme="minorHAnsi" w:cstheme="minorHAnsi"/>
        </w:rPr>
        <w:t>Securestore</w:t>
      </w:r>
      <w:proofErr w:type="spellEnd"/>
      <w:r w:rsidR="00993D80">
        <w:rPr>
          <w:rFonts w:asciiTheme="minorHAnsi" w:eastAsia="Tahoma" w:hAnsiTheme="minorHAnsi" w:cstheme="minorHAnsi"/>
        </w:rPr>
        <w:t xml:space="preserve"> </w:t>
      </w:r>
      <w:proofErr w:type="spellStart"/>
      <w:r w:rsidR="00993D80">
        <w:rPr>
          <w:rFonts w:asciiTheme="minorHAnsi" w:eastAsia="Tahoma" w:hAnsiTheme="minorHAnsi" w:cstheme="minorHAnsi"/>
        </w:rPr>
        <w:t>Card</w:t>
      </w:r>
      <w:proofErr w:type="spellEnd"/>
      <w:r w:rsidR="00993D80">
        <w:rPr>
          <w:rFonts w:asciiTheme="minorHAnsi" w:eastAsia="Tahoma" w:hAnsiTheme="minorHAnsi" w:cstheme="minorHAnsi"/>
        </w:rPr>
        <w:t xml:space="preserve"> Manager</w:t>
      </w:r>
      <w:r w:rsidRPr="00355EFE">
        <w:rPr>
          <w:rFonts w:asciiTheme="minorHAnsi" w:eastAsia="Tahoma" w:hAnsiTheme="minorHAnsi" w:cstheme="minorHAnsi"/>
        </w:rPr>
        <w:t>).</w:t>
      </w:r>
    </w:p>
    <w:p w:rsidR="00732DB9" w:rsidRPr="00355EFE" w:rsidRDefault="00732DB9">
      <w:pPr>
        <w:spacing w:line="244" w:lineRule="exact"/>
        <w:rPr>
          <w:rFonts w:asciiTheme="minorHAnsi" w:hAnsiTheme="minorHAnsi" w:cstheme="minorHAnsi"/>
        </w:rPr>
      </w:pPr>
    </w:p>
    <w:p w:rsidR="00732DB9" w:rsidRDefault="00DE31C8">
      <w:pPr>
        <w:ind w:left="1380"/>
        <w:rPr>
          <w:rFonts w:asciiTheme="minorHAnsi" w:eastAsia="Tahoma" w:hAnsiTheme="minorHAnsi" w:cstheme="minorHAnsi"/>
        </w:rPr>
      </w:pPr>
      <w:r w:rsidRPr="00355EFE">
        <w:rPr>
          <w:rFonts w:asciiTheme="minorHAnsi" w:eastAsia="Tahoma" w:hAnsiTheme="minorHAnsi" w:cstheme="minorHAnsi"/>
          <w:b/>
          <w:bCs/>
        </w:rPr>
        <w:t xml:space="preserve">Pozor! </w:t>
      </w:r>
      <w:r w:rsidRPr="00355EFE">
        <w:rPr>
          <w:rFonts w:asciiTheme="minorHAnsi" w:eastAsia="Tahoma" w:hAnsiTheme="minorHAnsi" w:cstheme="minorHAnsi"/>
        </w:rPr>
        <w:t>Při „čištění” karty nesmažte privátní klíč k certifikátu, který chcete na kartu uložit!</w:t>
      </w:r>
    </w:p>
    <w:p w:rsidR="00993D80" w:rsidRPr="00355EFE" w:rsidRDefault="00993D80">
      <w:pPr>
        <w:ind w:left="1380"/>
        <w:rPr>
          <w:rFonts w:asciiTheme="minorHAnsi" w:hAnsiTheme="minorHAnsi" w:cstheme="minorHAnsi"/>
        </w:rPr>
      </w:pPr>
    </w:p>
    <w:p w:rsidR="00732DB9" w:rsidRPr="00355EFE" w:rsidRDefault="00732DB9">
      <w:pPr>
        <w:spacing w:line="38" w:lineRule="exact"/>
        <w:rPr>
          <w:rFonts w:asciiTheme="minorHAnsi" w:hAnsiTheme="minorHAnsi" w:cstheme="minorHAnsi"/>
        </w:rPr>
      </w:pPr>
    </w:p>
    <w:p w:rsidR="00732DB9" w:rsidRPr="00355EFE" w:rsidRDefault="00DE31C8" w:rsidP="00355EFE">
      <w:pPr>
        <w:tabs>
          <w:tab w:val="left" w:pos="720"/>
        </w:tabs>
        <w:spacing w:line="239" w:lineRule="auto"/>
        <w:ind w:left="720"/>
        <w:jc w:val="both"/>
        <w:rPr>
          <w:rFonts w:asciiTheme="minorHAnsi" w:eastAsia="Wingdings" w:hAnsiTheme="minorHAnsi" w:cstheme="minorHAnsi"/>
          <w:vertAlign w:val="superscript"/>
        </w:rPr>
      </w:pPr>
      <w:r w:rsidRPr="00355EFE">
        <w:rPr>
          <w:rFonts w:asciiTheme="minorHAnsi" w:eastAsia="Tahoma" w:hAnsiTheme="minorHAnsi" w:cstheme="minorHAnsi"/>
          <w:b/>
          <w:bCs/>
        </w:rPr>
        <w:t>Volba „Uložit certifikát klienta na server I.CA IM“</w:t>
      </w:r>
    </w:p>
    <w:p w:rsidR="00732DB9" w:rsidRPr="00355EFE" w:rsidRDefault="00732DB9">
      <w:pPr>
        <w:spacing w:line="125" w:lineRule="exact"/>
        <w:rPr>
          <w:rFonts w:asciiTheme="minorHAnsi" w:eastAsia="Wingdings" w:hAnsiTheme="minorHAnsi" w:cstheme="minorHAnsi"/>
          <w:vertAlign w:val="superscript"/>
        </w:rPr>
      </w:pPr>
    </w:p>
    <w:p w:rsidR="00732DB9" w:rsidRDefault="00DE31C8">
      <w:pPr>
        <w:spacing w:line="238" w:lineRule="auto"/>
        <w:ind w:left="700"/>
        <w:jc w:val="both"/>
        <w:rPr>
          <w:rFonts w:asciiTheme="minorHAnsi" w:eastAsia="Tahoma" w:hAnsiTheme="minorHAnsi" w:cstheme="minorHAnsi"/>
        </w:rPr>
      </w:pPr>
      <w:r w:rsidRPr="00355EFE">
        <w:rPr>
          <w:rFonts w:asciiTheme="minorHAnsi" w:eastAsia="Tahoma" w:hAnsiTheme="minorHAnsi" w:cstheme="minorHAnsi"/>
        </w:rPr>
        <w:t xml:space="preserve">Vydaný certifikát je doplněn o další identifikační údaje </w:t>
      </w:r>
      <w:r w:rsidR="005A3E19">
        <w:rPr>
          <w:rFonts w:asciiTheme="minorHAnsi" w:eastAsia="Tahoma" w:hAnsiTheme="minorHAnsi" w:cstheme="minorHAnsi"/>
        </w:rPr>
        <w:t xml:space="preserve">klienta </w:t>
      </w:r>
      <w:r w:rsidRPr="00355EFE">
        <w:rPr>
          <w:rFonts w:asciiTheme="minorHAnsi" w:eastAsia="Tahoma" w:hAnsiTheme="minorHAnsi" w:cstheme="minorHAnsi"/>
        </w:rPr>
        <w:t>a pomocí HTTPS spojení odeslán na vzdálený server.</w:t>
      </w:r>
    </w:p>
    <w:p w:rsidR="005A3E19" w:rsidRDefault="005A3E19">
      <w:pPr>
        <w:spacing w:line="238" w:lineRule="auto"/>
        <w:ind w:left="700"/>
        <w:jc w:val="both"/>
        <w:rPr>
          <w:rFonts w:asciiTheme="minorHAnsi" w:eastAsia="Tahoma" w:hAnsiTheme="minorHAnsi" w:cstheme="minorHAnsi"/>
        </w:rPr>
      </w:pPr>
    </w:p>
    <w:p w:rsidR="005A3E19" w:rsidRDefault="005A3E19" w:rsidP="005A3E19">
      <w:pPr>
        <w:tabs>
          <w:tab w:val="left" w:pos="720"/>
        </w:tabs>
        <w:spacing w:line="239" w:lineRule="auto"/>
        <w:ind w:left="720"/>
        <w:jc w:val="both"/>
        <w:rPr>
          <w:rFonts w:asciiTheme="minorHAnsi" w:eastAsia="Tahoma" w:hAnsiTheme="minorHAnsi" w:cstheme="minorHAnsi"/>
          <w:b/>
          <w:bCs/>
        </w:rPr>
      </w:pPr>
      <w:r w:rsidRPr="005A3E19">
        <w:rPr>
          <w:rFonts w:asciiTheme="minorHAnsi" w:eastAsia="Tahoma" w:hAnsiTheme="minorHAnsi" w:cstheme="minorHAnsi"/>
          <w:b/>
          <w:bCs/>
        </w:rPr>
        <w:t xml:space="preserve">Volba „Přiřadit </w:t>
      </w:r>
      <w:proofErr w:type="spellStart"/>
      <w:r w:rsidRPr="005A3E19">
        <w:rPr>
          <w:rFonts w:asciiTheme="minorHAnsi" w:eastAsia="Tahoma" w:hAnsiTheme="minorHAnsi" w:cstheme="minorHAnsi"/>
          <w:b/>
          <w:bCs/>
        </w:rPr>
        <w:t>poplatkovací</w:t>
      </w:r>
      <w:proofErr w:type="spellEnd"/>
      <w:r w:rsidRPr="005A3E19">
        <w:rPr>
          <w:rFonts w:asciiTheme="minorHAnsi" w:eastAsia="Tahoma" w:hAnsiTheme="minorHAnsi" w:cstheme="minorHAnsi"/>
          <w:b/>
          <w:bCs/>
        </w:rPr>
        <w:t xml:space="preserve"> účet“</w:t>
      </w:r>
    </w:p>
    <w:p w:rsidR="005A3E19" w:rsidRPr="005A3E19" w:rsidRDefault="005A3E19" w:rsidP="005A3E19">
      <w:pPr>
        <w:tabs>
          <w:tab w:val="left" w:pos="720"/>
        </w:tabs>
        <w:spacing w:line="239" w:lineRule="auto"/>
        <w:ind w:left="720"/>
        <w:jc w:val="both"/>
        <w:rPr>
          <w:rFonts w:asciiTheme="minorHAnsi" w:eastAsia="Tahoma" w:hAnsiTheme="minorHAnsi" w:cstheme="minorHAnsi"/>
          <w:b/>
          <w:bCs/>
          <w:sz w:val="8"/>
        </w:rPr>
      </w:pPr>
    </w:p>
    <w:p w:rsidR="005A3E19" w:rsidRDefault="005A3E19">
      <w:pPr>
        <w:spacing w:line="238" w:lineRule="auto"/>
        <w:ind w:left="700"/>
        <w:jc w:val="both"/>
        <w:rPr>
          <w:rFonts w:asciiTheme="minorHAnsi" w:eastAsia="Tahoma" w:hAnsiTheme="minorHAnsi" w:cstheme="minorHAnsi"/>
        </w:rPr>
      </w:pPr>
      <w:r w:rsidRPr="005A3E19">
        <w:rPr>
          <w:rFonts w:asciiTheme="minorHAnsi" w:eastAsia="Tahoma" w:hAnsiTheme="minorHAnsi" w:cstheme="minorHAnsi"/>
        </w:rPr>
        <w:t xml:space="preserve">Na server ČSOB se odešle informace, na který bankovní účet klienta se má právě vyhotovený certifikát </w:t>
      </w:r>
      <w:proofErr w:type="spellStart"/>
      <w:r w:rsidRPr="005A3E19">
        <w:rPr>
          <w:rFonts w:asciiTheme="minorHAnsi" w:eastAsia="Tahoma" w:hAnsiTheme="minorHAnsi" w:cstheme="minorHAnsi"/>
        </w:rPr>
        <w:t>poplatkovat</w:t>
      </w:r>
      <w:proofErr w:type="spellEnd"/>
      <w:r w:rsidRPr="005A3E19">
        <w:rPr>
          <w:rFonts w:asciiTheme="minorHAnsi" w:eastAsia="Tahoma" w:hAnsiTheme="minorHAnsi" w:cstheme="minorHAnsi"/>
        </w:rPr>
        <w:t xml:space="preserve">. </w:t>
      </w:r>
      <w:r>
        <w:rPr>
          <w:rFonts w:asciiTheme="minorHAnsi" w:eastAsia="Tahoma" w:hAnsiTheme="minorHAnsi" w:cstheme="minorHAnsi"/>
        </w:rPr>
        <w:t>Součástí odesílané informace je</w:t>
      </w:r>
      <w:r w:rsidRPr="005A3E19">
        <w:rPr>
          <w:rFonts w:asciiTheme="minorHAnsi" w:eastAsia="Tahoma" w:hAnsiTheme="minorHAnsi" w:cstheme="minorHAnsi"/>
        </w:rPr>
        <w:t xml:space="preserve"> sériové číslo vystaveného certifikátu, identifikační údaje </w:t>
      </w:r>
      <w:r>
        <w:rPr>
          <w:rFonts w:asciiTheme="minorHAnsi" w:eastAsia="Tahoma" w:hAnsiTheme="minorHAnsi" w:cstheme="minorHAnsi"/>
        </w:rPr>
        <w:t xml:space="preserve">klienta </w:t>
      </w:r>
      <w:r w:rsidRPr="005A3E19">
        <w:rPr>
          <w:rFonts w:asciiTheme="minorHAnsi" w:eastAsia="Tahoma" w:hAnsiTheme="minorHAnsi" w:cstheme="minorHAnsi"/>
        </w:rPr>
        <w:t xml:space="preserve">(například </w:t>
      </w:r>
      <w:r>
        <w:rPr>
          <w:rFonts w:asciiTheme="minorHAnsi" w:eastAsia="Tahoma" w:hAnsiTheme="minorHAnsi" w:cstheme="minorHAnsi"/>
        </w:rPr>
        <w:t xml:space="preserve">OLI) </w:t>
      </w:r>
      <w:r w:rsidRPr="005A3E19">
        <w:rPr>
          <w:rFonts w:asciiTheme="minorHAnsi" w:eastAsia="Tahoma" w:hAnsiTheme="minorHAnsi" w:cstheme="minorHAnsi"/>
        </w:rPr>
        <w:t xml:space="preserve">a zvolený </w:t>
      </w:r>
      <w:proofErr w:type="spellStart"/>
      <w:r w:rsidRPr="005A3E19">
        <w:rPr>
          <w:rFonts w:asciiTheme="minorHAnsi" w:eastAsia="Tahoma" w:hAnsiTheme="minorHAnsi" w:cstheme="minorHAnsi"/>
        </w:rPr>
        <w:t>poplatkovací</w:t>
      </w:r>
      <w:proofErr w:type="spellEnd"/>
      <w:r w:rsidRPr="005A3E19">
        <w:rPr>
          <w:rFonts w:asciiTheme="minorHAnsi" w:eastAsia="Tahoma" w:hAnsiTheme="minorHAnsi" w:cstheme="minorHAnsi"/>
        </w:rPr>
        <w:t xml:space="preserve"> </w:t>
      </w:r>
      <w:r>
        <w:rPr>
          <w:rFonts w:asciiTheme="minorHAnsi" w:eastAsia="Tahoma" w:hAnsiTheme="minorHAnsi" w:cstheme="minorHAnsi"/>
        </w:rPr>
        <w:t>účet.</w:t>
      </w:r>
    </w:p>
    <w:p w:rsidR="005A3E19" w:rsidRDefault="005A3E19">
      <w:pPr>
        <w:spacing w:line="238" w:lineRule="auto"/>
        <w:ind w:left="700"/>
        <w:jc w:val="both"/>
        <w:rPr>
          <w:rFonts w:asciiTheme="minorHAnsi" w:eastAsia="Tahoma" w:hAnsiTheme="minorHAnsi" w:cstheme="minorHAnsi"/>
        </w:rPr>
      </w:pPr>
    </w:p>
    <w:p w:rsidR="005A3E19" w:rsidRDefault="005214BF">
      <w:pPr>
        <w:spacing w:line="238" w:lineRule="auto"/>
        <w:ind w:left="700"/>
        <w:jc w:val="both"/>
        <w:rPr>
          <w:rFonts w:asciiTheme="minorHAnsi" w:eastAsia="Tahoma" w:hAnsiTheme="minorHAnsi" w:cstheme="minorHAnsi"/>
        </w:rPr>
      </w:pPr>
      <w:r>
        <w:rPr>
          <w:rFonts w:asciiTheme="minorHAnsi" w:eastAsia="Tahoma" w:hAnsiTheme="minorHAnsi" w:cstheme="minorHAnsi"/>
        </w:rPr>
        <w:t xml:space="preserve">Pokud by nastala při přiřazení </w:t>
      </w:r>
      <w:proofErr w:type="spellStart"/>
      <w:r>
        <w:rPr>
          <w:rFonts w:asciiTheme="minorHAnsi" w:eastAsia="Tahoma" w:hAnsiTheme="minorHAnsi" w:cstheme="minorHAnsi"/>
        </w:rPr>
        <w:t>poplatkovacího</w:t>
      </w:r>
      <w:proofErr w:type="spellEnd"/>
      <w:r>
        <w:rPr>
          <w:rFonts w:asciiTheme="minorHAnsi" w:eastAsia="Tahoma" w:hAnsiTheme="minorHAnsi" w:cstheme="minorHAnsi"/>
        </w:rPr>
        <w:t xml:space="preserve"> účtu chyba, znamená to, že se nepodařilo na server ČSOB uložit výše uvedené informace. Pravděpodobně se jedná o dočasný výpadek služby.</w:t>
      </w:r>
    </w:p>
    <w:p w:rsidR="005214BF" w:rsidRDefault="005214BF">
      <w:pPr>
        <w:spacing w:line="238" w:lineRule="auto"/>
        <w:ind w:left="700"/>
        <w:jc w:val="both"/>
        <w:rPr>
          <w:rFonts w:asciiTheme="minorHAnsi" w:eastAsia="Tahoma" w:hAnsiTheme="minorHAnsi" w:cstheme="minorHAnsi"/>
        </w:rPr>
      </w:pPr>
      <w:r>
        <w:rPr>
          <w:rFonts w:asciiTheme="minorHAnsi" w:eastAsia="Tahoma" w:hAnsiTheme="minorHAnsi" w:cstheme="minorHAnsi"/>
        </w:rPr>
        <w:t xml:space="preserve">Operátorovi se zobrazí tato hláška, kde může opakovat odeslání ještě jednou nyní, případně tuto akci odložit na později. Neuložení </w:t>
      </w:r>
      <w:proofErr w:type="spellStart"/>
      <w:r>
        <w:rPr>
          <w:rFonts w:asciiTheme="minorHAnsi" w:eastAsia="Tahoma" w:hAnsiTheme="minorHAnsi" w:cstheme="minorHAnsi"/>
        </w:rPr>
        <w:t>poplatkovacího</w:t>
      </w:r>
      <w:proofErr w:type="spellEnd"/>
      <w:r>
        <w:rPr>
          <w:rFonts w:asciiTheme="minorHAnsi" w:eastAsia="Tahoma" w:hAnsiTheme="minorHAnsi" w:cstheme="minorHAnsi"/>
        </w:rPr>
        <w:t xml:space="preserve"> účtu nebrání v dokončení dalších kroků žádosti, samotné opakování akce pro přiřazení </w:t>
      </w:r>
      <w:proofErr w:type="spellStart"/>
      <w:r>
        <w:rPr>
          <w:rFonts w:asciiTheme="minorHAnsi" w:eastAsia="Tahoma" w:hAnsiTheme="minorHAnsi" w:cstheme="minorHAnsi"/>
        </w:rPr>
        <w:t>poplatkovacího</w:t>
      </w:r>
      <w:proofErr w:type="spellEnd"/>
      <w:r>
        <w:rPr>
          <w:rFonts w:asciiTheme="minorHAnsi" w:eastAsia="Tahoma" w:hAnsiTheme="minorHAnsi" w:cstheme="minorHAnsi"/>
        </w:rPr>
        <w:t xml:space="preserve"> účtu je možné dokončit později i po odchodu klienta z pobočky.</w:t>
      </w:r>
    </w:p>
    <w:p w:rsidR="00825198" w:rsidRDefault="00825198">
      <w:pPr>
        <w:spacing w:line="238" w:lineRule="auto"/>
        <w:ind w:left="700"/>
        <w:jc w:val="both"/>
        <w:rPr>
          <w:rFonts w:asciiTheme="minorHAnsi" w:eastAsia="Tahoma" w:hAnsiTheme="minorHAnsi" w:cstheme="minorHAnsi"/>
        </w:rPr>
      </w:pPr>
    </w:p>
    <w:p w:rsidR="00825198" w:rsidRPr="005A3E19" w:rsidRDefault="00825198">
      <w:pPr>
        <w:spacing w:line="238" w:lineRule="auto"/>
        <w:ind w:left="700"/>
        <w:jc w:val="both"/>
        <w:rPr>
          <w:rFonts w:asciiTheme="minorHAnsi" w:eastAsia="Tahoma" w:hAnsiTheme="minorHAnsi" w:cstheme="minorHAnsi"/>
        </w:rPr>
      </w:pPr>
      <w:r>
        <w:rPr>
          <w:noProof/>
        </w:rPr>
        <w:drawing>
          <wp:inline distT="0" distB="0" distL="0" distR="0" wp14:anchorId="7CF58445" wp14:editId="7376DBC4">
            <wp:extent cx="3333750" cy="157162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3750" cy="1571625"/>
                    </a:xfrm>
                    <a:prstGeom prst="rect">
                      <a:avLst/>
                    </a:prstGeom>
                  </pic:spPr>
                </pic:pic>
              </a:graphicData>
            </a:graphic>
          </wp:inline>
        </w:drawing>
      </w:r>
    </w:p>
    <w:p w:rsidR="00732DB9" w:rsidRPr="00355EFE" w:rsidRDefault="00732DB9">
      <w:pPr>
        <w:spacing w:line="244" w:lineRule="exact"/>
        <w:rPr>
          <w:rFonts w:asciiTheme="minorHAnsi" w:hAnsiTheme="minorHAnsi" w:cstheme="minorHAnsi"/>
        </w:rPr>
      </w:pPr>
    </w:p>
    <w:p w:rsidR="00825198" w:rsidRDefault="00825198" w:rsidP="00825198">
      <w:pPr>
        <w:spacing w:line="239" w:lineRule="auto"/>
        <w:rPr>
          <w:rFonts w:asciiTheme="minorHAnsi" w:eastAsia="Tahoma" w:hAnsiTheme="minorHAnsi" w:cstheme="minorHAnsi"/>
        </w:rPr>
      </w:pPr>
    </w:p>
    <w:p w:rsidR="00915275" w:rsidRDefault="00DE31C8" w:rsidP="00825198">
      <w:pPr>
        <w:spacing w:line="239" w:lineRule="auto"/>
        <w:rPr>
          <w:rFonts w:asciiTheme="minorHAnsi" w:hAnsiTheme="minorHAnsi" w:cstheme="minorHAnsi"/>
        </w:rPr>
      </w:pPr>
      <w:r w:rsidRPr="00355EFE">
        <w:rPr>
          <w:rFonts w:asciiTheme="minorHAnsi" w:eastAsia="Tahoma" w:hAnsiTheme="minorHAnsi" w:cstheme="minorHAnsi"/>
        </w:rPr>
        <w:t>V případě ne-klientských certifikátů bude zpřístupněna pouze volba „Uložit certifikát na čipovou kartu“. Na server IM se ne-klientské certifikáty neukládají.</w:t>
      </w:r>
    </w:p>
    <w:p w:rsidR="00915275" w:rsidRDefault="00915275">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732DB9" w:rsidRPr="00355EFE" w:rsidRDefault="00DE31C8" w:rsidP="004B3699">
      <w:pPr>
        <w:pStyle w:val="Nadpis3"/>
        <w:numPr>
          <w:ilvl w:val="2"/>
          <w:numId w:val="46"/>
        </w:numPr>
      </w:pPr>
      <w:bookmarkStart w:id="34" w:name="page18"/>
      <w:bookmarkStart w:id="35" w:name="_Toc26881441"/>
      <w:bookmarkEnd w:id="34"/>
      <w:r w:rsidRPr="00355EFE">
        <w:rPr>
          <w:rFonts w:eastAsia="Times New Roman"/>
        </w:rPr>
        <w:lastRenderedPageBreak/>
        <w:t>Krok 9 - Tisk dokumentů</w:t>
      </w:r>
      <w:bookmarkEnd w:id="35"/>
    </w:p>
    <w:p w:rsidR="00732DB9" w:rsidRPr="00355EFE" w:rsidRDefault="00732DB9">
      <w:pPr>
        <w:spacing w:line="103"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 xml:space="preserve">V tomto kroku operátor </w:t>
      </w:r>
      <w:r w:rsidR="00EA2A31">
        <w:rPr>
          <w:rFonts w:asciiTheme="minorHAnsi" w:eastAsia="Tahoma" w:hAnsiTheme="minorHAnsi" w:cstheme="minorHAnsi"/>
        </w:rPr>
        <w:t xml:space="preserve">zobrazí a </w:t>
      </w:r>
      <w:r w:rsidR="00CE74D3">
        <w:rPr>
          <w:rFonts w:asciiTheme="minorHAnsi" w:eastAsia="Tahoma" w:hAnsiTheme="minorHAnsi" w:cstheme="minorHAnsi"/>
        </w:rPr>
        <w:t>podepisuje zbývající protokoly svým certifikátem a vystaveným certifikátem klienta</w:t>
      </w:r>
      <w:r w:rsidRPr="00355EFE">
        <w:rPr>
          <w:rFonts w:asciiTheme="minorHAnsi" w:eastAsia="Tahoma" w:hAnsiTheme="minorHAnsi" w:cstheme="minorHAnsi"/>
        </w:rPr>
        <w:t xml:space="preserve">. </w:t>
      </w:r>
      <w:r w:rsidR="00CE74D3">
        <w:rPr>
          <w:rFonts w:asciiTheme="minorHAnsi" w:eastAsia="Tahoma" w:hAnsiTheme="minorHAnsi" w:cstheme="minorHAnsi"/>
        </w:rPr>
        <w:t xml:space="preserve">U vydávání s papírovou dokumentací, operátor protokoly vytiskne. </w:t>
      </w:r>
      <w:r w:rsidRPr="00355EFE">
        <w:rPr>
          <w:rFonts w:asciiTheme="minorHAnsi" w:eastAsia="Tahoma" w:hAnsiTheme="minorHAnsi" w:cstheme="minorHAnsi"/>
        </w:rPr>
        <w:t>Operátor může zvolit jiný jazyk tisku protokolu, pokud si jej žadatel přeje. Také může změnit počet vytištěných kopií, ale implicitně je nastaven počet kopií dokumentů podle požadavku I.CA. Jednotlivé protokoly budou zobrazovány pod sebou.</w:t>
      </w:r>
    </w:p>
    <w:p w:rsidR="00EA2A31" w:rsidRDefault="00DE31C8">
      <w:pPr>
        <w:spacing w:line="239" w:lineRule="auto"/>
        <w:rPr>
          <w:rFonts w:asciiTheme="minorHAnsi" w:eastAsia="Tahoma" w:hAnsiTheme="minorHAnsi" w:cstheme="minorHAnsi"/>
        </w:rPr>
      </w:pPr>
      <w:r w:rsidRPr="00355EFE">
        <w:rPr>
          <w:rFonts w:asciiTheme="minorHAnsi" w:eastAsia="Tahoma" w:hAnsiTheme="minorHAnsi" w:cstheme="minorHAnsi"/>
        </w:rPr>
        <w:t xml:space="preserve">Jakmile jsou </w:t>
      </w:r>
      <w:r w:rsidR="00633463">
        <w:rPr>
          <w:rFonts w:asciiTheme="minorHAnsi" w:eastAsia="Tahoma" w:hAnsiTheme="minorHAnsi" w:cstheme="minorHAnsi"/>
        </w:rPr>
        <w:t xml:space="preserve">podepsány (případně </w:t>
      </w:r>
      <w:r w:rsidRPr="00355EFE">
        <w:rPr>
          <w:rFonts w:asciiTheme="minorHAnsi" w:eastAsia="Tahoma" w:hAnsiTheme="minorHAnsi" w:cstheme="minorHAnsi"/>
        </w:rPr>
        <w:t>vytisknuty</w:t>
      </w:r>
      <w:r w:rsidR="00633463">
        <w:rPr>
          <w:rFonts w:asciiTheme="minorHAnsi" w:eastAsia="Tahoma" w:hAnsiTheme="minorHAnsi" w:cstheme="minorHAnsi"/>
        </w:rPr>
        <w:t>)</w:t>
      </w:r>
      <w:r w:rsidRPr="00355EFE">
        <w:rPr>
          <w:rFonts w:asciiTheme="minorHAnsi" w:eastAsia="Tahoma" w:hAnsiTheme="minorHAnsi" w:cstheme="minorHAnsi"/>
        </w:rPr>
        <w:t xml:space="preserve"> všechny protokoly, krok je označen jako splněný.</w:t>
      </w:r>
    </w:p>
    <w:p w:rsidR="00915275" w:rsidRPr="00EA2A31" w:rsidRDefault="00915275">
      <w:pPr>
        <w:spacing w:line="239" w:lineRule="auto"/>
        <w:rPr>
          <w:rFonts w:asciiTheme="minorHAnsi" w:eastAsia="Tahoma" w:hAnsiTheme="minorHAnsi" w:cstheme="minorHAnsi"/>
        </w:rPr>
      </w:pPr>
    </w:p>
    <w:p w:rsidR="00732DB9" w:rsidRPr="00355EFE" w:rsidRDefault="00732DB9">
      <w:pPr>
        <w:spacing w:line="121" w:lineRule="exact"/>
        <w:rPr>
          <w:rFonts w:asciiTheme="minorHAnsi" w:hAnsiTheme="minorHAnsi" w:cstheme="minorHAnsi"/>
        </w:rPr>
      </w:pPr>
    </w:p>
    <w:p w:rsidR="00732DB9" w:rsidRPr="00355EFE" w:rsidRDefault="00DE31C8">
      <w:pPr>
        <w:rPr>
          <w:rFonts w:asciiTheme="minorHAnsi" w:hAnsiTheme="minorHAnsi" w:cstheme="minorHAnsi"/>
        </w:rPr>
      </w:pPr>
      <w:r w:rsidRPr="00355EFE">
        <w:rPr>
          <w:rFonts w:asciiTheme="minorHAnsi" w:eastAsia="Tahoma" w:hAnsiTheme="minorHAnsi" w:cstheme="minorHAnsi"/>
          <w:u w:val="single"/>
        </w:rPr>
        <w:t>Seznam protokolů</w:t>
      </w:r>
      <w:r w:rsidR="00633463">
        <w:rPr>
          <w:rFonts w:asciiTheme="minorHAnsi" w:eastAsia="Tahoma" w:hAnsiTheme="minorHAnsi" w:cstheme="minorHAnsi"/>
          <w:u w:val="single"/>
        </w:rPr>
        <w:t xml:space="preserve"> (u papírové dokumentace)</w:t>
      </w:r>
      <w:r w:rsidRPr="00355EFE">
        <w:rPr>
          <w:rFonts w:asciiTheme="minorHAnsi" w:eastAsia="Tahoma" w:hAnsiTheme="minorHAnsi" w:cstheme="minorHAnsi"/>
          <w:u w:val="single"/>
        </w:rPr>
        <w:t>:</w:t>
      </w:r>
    </w:p>
    <w:p w:rsidR="00732DB9" w:rsidRPr="00355EFE" w:rsidRDefault="00DE31C8" w:rsidP="00633463">
      <w:pPr>
        <w:tabs>
          <w:tab w:val="left" w:pos="700"/>
        </w:tabs>
        <w:spacing w:line="194" w:lineRule="auto"/>
        <w:ind w:left="700"/>
        <w:jc w:val="both"/>
        <w:rPr>
          <w:rFonts w:asciiTheme="minorHAnsi" w:eastAsia="Wingdings" w:hAnsiTheme="minorHAnsi" w:cstheme="minorHAnsi"/>
          <w:vertAlign w:val="superscript"/>
        </w:rPr>
      </w:pPr>
      <w:r w:rsidRPr="00355EFE">
        <w:rPr>
          <w:rFonts w:asciiTheme="minorHAnsi" w:eastAsia="Tahoma" w:hAnsiTheme="minorHAnsi" w:cstheme="minorHAnsi"/>
          <w:b/>
          <w:bCs/>
        </w:rPr>
        <w:t xml:space="preserve">Protokol o podání žádosti na vydání certifikátu </w:t>
      </w:r>
      <w:r w:rsidRPr="00355EFE">
        <w:rPr>
          <w:rFonts w:asciiTheme="minorHAnsi" w:eastAsia="Tahoma" w:hAnsiTheme="minorHAnsi" w:cstheme="minorHAnsi"/>
        </w:rPr>
        <w:t>(tiskne se vždy v</w:t>
      </w:r>
      <w:r w:rsidRPr="00355EFE">
        <w:rPr>
          <w:rFonts w:asciiTheme="minorHAnsi" w:eastAsia="Tahoma" w:hAnsiTheme="minorHAnsi" w:cstheme="minorHAnsi"/>
          <w:b/>
          <w:bCs/>
        </w:rPr>
        <w:t xml:space="preserve"> </w:t>
      </w:r>
      <w:r w:rsidRPr="00355EFE">
        <w:rPr>
          <w:rFonts w:asciiTheme="minorHAnsi" w:eastAsia="Tahoma" w:hAnsiTheme="minorHAnsi" w:cstheme="minorHAnsi"/>
        </w:rPr>
        <w:t>5 kroku)</w:t>
      </w:r>
    </w:p>
    <w:p w:rsidR="00732DB9" w:rsidRPr="00355EFE" w:rsidRDefault="00732DB9">
      <w:pPr>
        <w:spacing w:line="124" w:lineRule="exact"/>
        <w:rPr>
          <w:rFonts w:asciiTheme="minorHAnsi" w:eastAsia="Wingdings" w:hAnsiTheme="minorHAnsi" w:cstheme="minorHAnsi"/>
          <w:vertAlign w:val="superscript"/>
        </w:rPr>
      </w:pPr>
    </w:p>
    <w:p w:rsidR="00732DB9" w:rsidRPr="00355EFE" w:rsidRDefault="00DE31C8" w:rsidP="00633463">
      <w:pPr>
        <w:tabs>
          <w:tab w:val="left" w:pos="700"/>
        </w:tabs>
        <w:spacing w:line="184" w:lineRule="auto"/>
        <w:ind w:left="700"/>
        <w:jc w:val="both"/>
        <w:rPr>
          <w:rFonts w:asciiTheme="minorHAnsi" w:eastAsia="Wingdings" w:hAnsiTheme="minorHAnsi" w:cstheme="minorHAnsi"/>
          <w:vertAlign w:val="superscript"/>
        </w:rPr>
      </w:pPr>
      <w:r w:rsidRPr="00355EFE">
        <w:rPr>
          <w:rFonts w:asciiTheme="minorHAnsi" w:eastAsia="Tahoma" w:hAnsiTheme="minorHAnsi" w:cstheme="minorHAnsi"/>
          <w:b/>
          <w:bCs/>
        </w:rPr>
        <w:t xml:space="preserve">Smlouva o vydání a používání certifikátů </w:t>
      </w:r>
      <w:r w:rsidRPr="00355EFE">
        <w:rPr>
          <w:rFonts w:asciiTheme="minorHAnsi" w:eastAsia="Tahoma" w:hAnsiTheme="minorHAnsi" w:cstheme="minorHAnsi"/>
        </w:rPr>
        <w:t>(tiskne se</w:t>
      </w:r>
      <w:r w:rsidRPr="00355EFE">
        <w:rPr>
          <w:rFonts w:asciiTheme="minorHAnsi" w:eastAsia="Tahoma" w:hAnsiTheme="minorHAnsi" w:cstheme="minorHAnsi"/>
          <w:b/>
          <w:bCs/>
        </w:rPr>
        <w:t xml:space="preserve"> </w:t>
      </w:r>
      <w:r w:rsidRPr="00355EFE">
        <w:rPr>
          <w:rFonts w:asciiTheme="minorHAnsi" w:eastAsia="Tahoma" w:hAnsiTheme="minorHAnsi" w:cstheme="minorHAnsi"/>
        </w:rPr>
        <w:t>vždy až na výjimky)</w:t>
      </w:r>
    </w:p>
    <w:p w:rsidR="00732DB9" w:rsidRPr="00355EFE" w:rsidRDefault="00732DB9">
      <w:pPr>
        <w:spacing w:line="124" w:lineRule="exact"/>
        <w:rPr>
          <w:rFonts w:asciiTheme="minorHAnsi" w:eastAsia="Wingdings" w:hAnsiTheme="minorHAnsi" w:cstheme="minorHAnsi"/>
          <w:vertAlign w:val="superscript"/>
        </w:rPr>
      </w:pPr>
    </w:p>
    <w:p w:rsidR="00732DB9" w:rsidRPr="00355EFE" w:rsidRDefault="00DE31C8" w:rsidP="00633463">
      <w:pPr>
        <w:tabs>
          <w:tab w:val="left" w:pos="700"/>
        </w:tabs>
        <w:ind w:left="700"/>
        <w:jc w:val="both"/>
        <w:rPr>
          <w:rFonts w:asciiTheme="minorHAnsi" w:eastAsia="Wingdings" w:hAnsiTheme="minorHAnsi" w:cstheme="minorHAnsi"/>
          <w:vertAlign w:val="superscript"/>
        </w:rPr>
      </w:pPr>
      <w:r w:rsidRPr="00355EFE">
        <w:rPr>
          <w:rFonts w:asciiTheme="minorHAnsi" w:eastAsia="Tahoma" w:hAnsiTheme="minorHAnsi" w:cstheme="minorHAnsi"/>
          <w:b/>
          <w:bCs/>
        </w:rPr>
        <w:t>Příloha č.</w:t>
      </w:r>
      <w:r w:rsidR="00D83311">
        <w:rPr>
          <w:rFonts w:asciiTheme="minorHAnsi" w:eastAsia="Tahoma" w:hAnsiTheme="minorHAnsi" w:cstheme="minorHAnsi"/>
          <w:b/>
          <w:bCs/>
        </w:rPr>
        <w:t xml:space="preserve"> </w:t>
      </w:r>
      <w:r w:rsidRPr="00355EFE">
        <w:rPr>
          <w:rFonts w:asciiTheme="minorHAnsi" w:eastAsia="Tahoma" w:hAnsiTheme="minorHAnsi" w:cstheme="minorHAnsi"/>
          <w:b/>
          <w:bCs/>
        </w:rPr>
        <w:t xml:space="preserve">1 </w:t>
      </w:r>
      <w:r w:rsidRPr="00355EFE">
        <w:rPr>
          <w:rFonts w:asciiTheme="minorHAnsi" w:eastAsia="Tahoma" w:hAnsiTheme="minorHAnsi" w:cstheme="minorHAnsi"/>
        </w:rPr>
        <w:t>(pokud certifikát obsahuje ID MPSV, tiskne se pouze 1x, dokument zůstává s dokumentací</w:t>
      </w:r>
      <w:r w:rsidRPr="00355EFE">
        <w:rPr>
          <w:rFonts w:asciiTheme="minorHAnsi" w:eastAsia="Tahoma" w:hAnsiTheme="minorHAnsi" w:cstheme="minorHAnsi"/>
          <w:b/>
          <w:bCs/>
        </w:rPr>
        <w:t xml:space="preserve"> </w:t>
      </w:r>
      <w:r w:rsidRPr="00355EFE">
        <w:rPr>
          <w:rFonts w:asciiTheme="minorHAnsi" w:eastAsia="Tahoma" w:hAnsiTheme="minorHAnsi" w:cstheme="minorHAnsi"/>
        </w:rPr>
        <w:t>na pobočce)</w:t>
      </w:r>
    </w:p>
    <w:p w:rsidR="00732DB9" w:rsidRPr="00355EFE" w:rsidRDefault="00732DB9">
      <w:pPr>
        <w:spacing w:line="80" w:lineRule="exact"/>
        <w:rPr>
          <w:rFonts w:asciiTheme="minorHAnsi" w:eastAsia="Wingdings" w:hAnsiTheme="minorHAnsi" w:cstheme="minorHAnsi"/>
          <w:vertAlign w:val="superscript"/>
        </w:rPr>
      </w:pPr>
    </w:p>
    <w:p w:rsidR="00732DB9" w:rsidRDefault="00DE31C8" w:rsidP="00633463">
      <w:pPr>
        <w:tabs>
          <w:tab w:val="left" w:pos="700"/>
        </w:tabs>
        <w:spacing w:line="195" w:lineRule="auto"/>
        <w:ind w:left="700"/>
        <w:jc w:val="both"/>
        <w:rPr>
          <w:rFonts w:asciiTheme="minorHAnsi" w:eastAsia="Tahoma" w:hAnsiTheme="minorHAnsi" w:cstheme="minorHAnsi"/>
        </w:rPr>
      </w:pPr>
      <w:r w:rsidRPr="00355EFE">
        <w:rPr>
          <w:rFonts w:asciiTheme="minorHAnsi" w:eastAsia="Tahoma" w:hAnsiTheme="minorHAnsi" w:cstheme="minorHAnsi"/>
        </w:rPr>
        <w:t>Daňový doklad (týká se ne-klientských certifikátů)</w:t>
      </w:r>
    </w:p>
    <w:p w:rsidR="00EA2A31" w:rsidRDefault="00EA2A31" w:rsidP="00633463">
      <w:pPr>
        <w:tabs>
          <w:tab w:val="left" w:pos="700"/>
        </w:tabs>
        <w:spacing w:line="195" w:lineRule="auto"/>
        <w:ind w:left="700"/>
        <w:jc w:val="both"/>
        <w:rPr>
          <w:rFonts w:asciiTheme="minorHAnsi" w:eastAsia="Tahoma" w:hAnsiTheme="minorHAnsi" w:cstheme="minorHAnsi"/>
        </w:rPr>
      </w:pPr>
    </w:p>
    <w:p w:rsidR="00915275" w:rsidRPr="00915275" w:rsidRDefault="00EA2A31" w:rsidP="00EA2A31">
      <w:pPr>
        <w:tabs>
          <w:tab w:val="left" w:pos="700"/>
        </w:tabs>
        <w:spacing w:line="195" w:lineRule="auto"/>
        <w:jc w:val="both"/>
        <w:rPr>
          <w:rFonts w:asciiTheme="minorHAnsi" w:eastAsia="Tahoma" w:hAnsiTheme="minorHAnsi" w:cstheme="minorHAnsi"/>
          <w:u w:val="single"/>
        </w:rPr>
      </w:pPr>
      <w:r w:rsidRPr="00EA2A31">
        <w:rPr>
          <w:rFonts w:asciiTheme="minorHAnsi" w:eastAsia="Tahoma" w:hAnsiTheme="minorHAnsi" w:cstheme="minorHAnsi"/>
          <w:u w:val="single"/>
        </w:rPr>
        <w:t>U bezpapírové pobočky je zaslán klientovi e-mail s přístupem na elektronické úložiště dokumentů.</w:t>
      </w:r>
    </w:p>
    <w:p w:rsidR="00732DB9" w:rsidRPr="00355EFE" w:rsidRDefault="003D0648">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59776" behindDoc="1" locked="0" layoutInCell="0" allowOverlap="1">
            <wp:simplePos x="0" y="0"/>
            <wp:positionH relativeFrom="column">
              <wp:posOffset>361950</wp:posOffset>
            </wp:positionH>
            <wp:positionV relativeFrom="paragraph">
              <wp:posOffset>114936</wp:posOffset>
            </wp:positionV>
            <wp:extent cx="5960183" cy="3059430"/>
            <wp:effectExtent l="0" t="0" r="254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60183" cy="305943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Default="00732DB9">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Pr="00355EFE" w:rsidRDefault="00915275">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915275" w:rsidRPr="00355EFE" w:rsidRDefault="00915275">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Default="00732DB9">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Default="00915275">
      <w:pPr>
        <w:spacing w:line="200" w:lineRule="exact"/>
        <w:rPr>
          <w:rFonts w:asciiTheme="minorHAnsi" w:hAnsiTheme="minorHAnsi" w:cstheme="minorHAnsi"/>
        </w:rPr>
      </w:pPr>
    </w:p>
    <w:p w:rsidR="00915275" w:rsidRPr="00355EFE" w:rsidRDefault="00915275">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DE31C8" w:rsidP="004B3699">
      <w:pPr>
        <w:pStyle w:val="Nadpis3"/>
        <w:numPr>
          <w:ilvl w:val="2"/>
          <w:numId w:val="46"/>
        </w:numPr>
      </w:pPr>
      <w:bookmarkStart w:id="36" w:name="_Toc26881442"/>
      <w:r w:rsidRPr="00355EFE">
        <w:rPr>
          <w:rFonts w:eastAsia="Times New Roman"/>
        </w:rPr>
        <w:t>Krok 10 - Zavřít žádost</w:t>
      </w:r>
      <w:bookmarkEnd w:id="36"/>
    </w:p>
    <w:p w:rsidR="00732DB9" w:rsidRPr="00355EFE" w:rsidRDefault="00732DB9">
      <w:pPr>
        <w:spacing w:line="104" w:lineRule="exact"/>
        <w:rPr>
          <w:rFonts w:asciiTheme="minorHAnsi" w:hAnsiTheme="minorHAnsi" w:cstheme="minorHAnsi"/>
        </w:rPr>
      </w:pPr>
    </w:p>
    <w:p w:rsidR="00732DB9" w:rsidRPr="00355EFE" w:rsidRDefault="00DE31C8">
      <w:pPr>
        <w:spacing w:line="238" w:lineRule="auto"/>
        <w:rPr>
          <w:rFonts w:asciiTheme="minorHAnsi" w:hAnsiTheme="minorHAnsi" w:cstheme="minorHAnsi"/>
        </w:rPr>
      </w:pPr>
      <w:r w:rsidRPr="00355EFE">
        <w:rPr>
          <w:rFonts w:asciiTheme="minorHAnsi" w:eastAsia="Tahoma" w:hAnsiTheme="minorHAnsi" w:cstheme="minorHAnsi"/>
        </w:rPr>
        <w:t>V tomto kroku je možné celou žádost uzavřít. Žádost je uzavřena kliknutím na tlačítko „Zavřít žádost“. Pokud nebyl operátorem certifikát předán nebo nebyl vytisknut nějaký protokol, aplikace jej na to upozorní.</w:t>
      </w:r>
    </w:p>
    <w:p w:rsidR="00732DB9" w:rsidRPr="00355EFE" w:rsidRDefault="00732DB9">
      <w:pPr>
        <w:spacing w:line="200" w:lineRule="exact"/>
        <w:rPr>
          <w:rFonts w:asciiTheme="minorHAnsi" w:hAnsiTheme="minorHAnsi" w:cstheme="minorHAnsi"/>
        </w:rPr>
      </w:pPr>
    </w:p>
    <w:p w:rsidR="00732DB9" w:rsidRPr="00355EFE" w:rsidRDefault="00633463">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88448" behindDoc="1" locked="0" layoutInCell="0" allowOverlap="1">
            <wp:simplePos x="0" y="0"/>
            <wp:positionH relativeFrom="column">
              <wp:posOffset>1638300</wp:posOffset>
            </wp:positionH>
            <wp:positionV relativeFrom="paragraph">
              <wp:posOffset>28163</wp:posOffset>
            </wp:positionV>
            <wp:extent cx="3209107" cy="1581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09107" cy="15811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80"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bookmarkStart w:id="37" w:name="page19"/>
      <w:bookmarkEnd w:id="37"/>
      <w:r w:rsidRPr="00355EFE">
        <w:rPr>
          <w:rFonts w:asciiTheme="minorHAnsi" w:eastAsia="Tahoma" w:hAnsiTheme="minorHAnsi" w:cstheme="minorHAnsi"/>
        </w:rPr>
        <w:lastRenderedPageBreak/>
        <w:t>Na stránce je pro kontrolu operátora dále zobrazen potřebný seznam předávaných dokladů I.CA. V případě jakýchkoliv jiných nejasností je na stránce uveden odkaz, kterým bude operátor přesměrován na stránky I.CA týkajících se dokumentace k vydávání kvalifikovaného certifikátu a produktu TWINS.</w:t>
      </w:r>
    </w:p>
    <w:p w:rsidR="00732DB9" w:rsidRPr="00355EFE" w:rsidRDefault="00732DB9">
      <w:pPr>
        <w:spacing w:line="200" w:lineRule="exact"/>
        <w:rPr>
          <w:rFonts w:asciiTheme="minorHAnsi" w:hAnsiTheme="minorHAnsi" w:cstheme="minorHAnsi"/>
        </w:rPr>
      </w:pPr>
    </w:p>
    <w:p w:rsidR="00732DB9" w:rsidRPr="00355EFE" w:rsidRDefault="00633463">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90496" behindDoc="1" locked="0" layoutInCell="0" allowOverlap="1">
            <wp:simplePos x="0" y="0"/>
            <wp:positionH relativeFrom="column">
              <wp:posOffset>207645</wp:posOffset>
            </wp:positionH>
            <wp:positionV relativeFrom="paragraph">
              <wp:posOffset>29845</wp:posOffset>
            </wp:positionV>
            <wp:extent cx="6229985" cy="36671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29985" cy="3667125"/>
                    </a:xfrm>
                    <a:prstGeom prst="rect">
                      <a:avLst/>
                    </a:prstGeom>
                    <a:noFill/>
                  </pic:spPr>
                </pic:pic>
              </a:graphicData>
            </a:graphic>
            <wp14:sizeRelH relativeFrom="margin">
              <wp14:pctWidth>0</wp14:pctWidth>
            </wp14:sizeRelH>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Default="00732DB9">
      <w:pPr>
        <w:spacing w:line="339" w:lineRule="exact"/>
        <w:rPr>
          <w:rFonts w:asciiTheme="minorHAnsi" w:hAnsiTheme="minorHAnsi" w:cstheme="minorHAnsi"/>
        </w:rPr>
      </w:pPr>
    </w:p>
    <w:p w:rsidR="00915275" w:rsidRPr="00355EFE" w:rsidRDefault="00915275">
      <w:pPr>
        <w:spacing w:line="339" w:lineRule="exact"/>
        <w:rPr>
          <w:rFonts w:asciiTheme="minorHAnsi" w:hAnsiTheme="minorHAnsi" w:cstheme="minorHAnsi"/>
        </w:rPr>
      </w:pPr>
    </w:p>
    <w:p w:rsidR="00732DB9" w:rsidRPr="00355EFE" w:rsidRDefault="004B3C18" w:rsidP="004B3699">
      <w:pPr>
        <w:pStyle w:val="Nadpis2"/>
        <w:numPr>
          <w:ilvl w:val="1"/>
          <w:numId w:val="46"/>
        </w:numPr>
      </w:pPr>
      <w:bookmarkStart w:id="38" w:name="_Toc26881443"/>
      <w:r>
        <w:rPr>
          <w:rFonts w:eastAsia="Arial"/>
        </w:rPr>
        <w:t>Žádost o následný certifikát</w:t>
      </w:r>
      <w:bookmarkEnd w:id="38"/>
    </w:p>
    <w:p w:rsidR="00732DB9" w:rsidRPr="00355EFE" w:rsidRDefault="00732DB9">
      <w:pPr>
        <w:spacing w:line="124"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Při obnově certifikátu prochází žádost při svém zpracování pouze pěti povinnými kroky, posledním krokem lze rovněž žádost uzavřít, jsou to:</w:t>
      </w:r>
    </w:p>
    <w:p w:rsidR="00732DB9" w:rsidRPr="00355EFE" w:rsidRDefault="00732DB9">
      <w:pPr>
        <w:spacing w:line="242" w:lineRule="exact"/>
        <w:rPr>
          <w:rFonts w:asciiTheme="minorHAnsi" w:hAnsiTheme="minorHAnsi" w:cstheme="minorHAnsi"/>
        </w:rPr>
      </w:pPr>
    </w:p>
    <w:p w:rsidR="00732DB9" w:rsidRPr="00355EFE" w:rsidRDefault="00DE31C8">
      <w:pPr>
        <w:ind w:left="700"/>
        <w:rPr>
          <w:rFonts w:asciiTheme="minorHAnsi" w:hAnsiTheme="minorHAnsi" w:cstheme="minorHAnsi"/>
        </w:rPr>
      </w:pPr>
      <w:r w:rsidRPr="00355EFE">
        <w:rPr>
          <w:rFonts w:asciiTheme="minorHAnsi" w:eastAsia="Tahoma" w:hAnsiTheme="minorHAnsi" w:cstheme="minorHAnsi"/>
        </w:rPr>
        <w:t>1. Žádost o certifikát</w:t>
      </w:r>
    </w:p>
    <w:p w:rsidR="00732DB9" w:rsidRPr="00355EFE" w:rsidRDefault="00732DB9">
      <w:pPr>
        <w:spacing w:line="2" w:lineRule="exact"/>
        <w:rPr>
          <w:rFonts w:asciiTheme="minorHAnsi" w:hAnsiTheme="minorHAnsi" w:cstheme="minorHAnsi"/>
        </w:rPr>
      </w:pPr>
    </w:p>
    <w:p w:rsidR="00732DB9" w:rsidRPr="00355EFE" w:rsidRDefault="00DE31C8" w:rsidP="004B3699">
      <w:pPr>
        <w:numPr>
          <w:ilvl w:val="0"/>
          <w:numId w:val="9"/>
        </w:numPr>
        <w:tabs>
          <w:tab w:val="left" w:pos="940"/>
        </w:tabs>
        <w:ind w:left="940" w:hanging="239"/>
        <w:jc w:val="both"/>
        <w:rPr>
          <w:rFonts w:asciiTheme="minorHAnsi" w:eastAsia="Tahoma" w:hAnsiTheme="minorHAnsi" w:cstheme="minorHAnsi"/>
        </w:rPr>
      </w:pPr>
      <w:r w:rsidRPr="00355EFE">
        <w:rPr>
          <w:rFonts w:asciiTheme="minorHAnsi" w:eastAsia="Tahoma" w:hAnsiTheme="minorHAnsi" w:cstheme="minorHAnsi"/>
        </w:rPr>
        <w:t>Tisk protokolu o podání žádosti</w:t>
      </w:r>
    </w:p>
    <w:p w:rsidR="00732DB9" w:rsidRPr="00355EFE" w:rsidRDefault="00DE31C8" w:rsidP="004B3699">
      <w:pPr>
        <w:numPr>
          <w:ilvl w:val="0"/>
          <w:numId w:val="9"/>
        </w:numPr>
        <w:tabs>
          <w:tab w:val="left" w:pos="940"/>
        </w:tabs>
        <w:spacing w:line="238" w:lineRule="auto"/>
        <w:ind w:left="940" w:hanging="239"/>
        <w:jc w:val="both"/>
        <w:rPr>
          <w:rFonts w:asciiTheme="minorHAnsi" w:eastAsia="Tahoma" w:hAnsiTheme="minorHAnsi" w:cstheme="minorHAnsi"/>
        </w:rPr>
      </w:pPr>
      <w:r w:rsidRPr="00355EFE">
        <w:rPr>
          <w:rFonts w:asciiTheme="minorHAnsi" w:eastAsia="Tahoma" w:hAnsiTheme="minorHAnsi" w:cstheme="minorHAnsi"/>
        </w:rPr>
        <w:t>Odeslání žádosti na Certifikační autoritu (CA)</w:t>
      </w:r>
    </w:p>
    <w:p w:rsidR="00732DB9" w:rsidRPr="00355EFE" w:rsidRDefault="00732DB9">
      <w:pPr>
        <w:spacing w:line="1" w:lineRule="exact"/>
        <w:rPr>
          <w:rFonts w:asciiTheme="minorHAnsi" w:eastAsia="Tahoma" w:hAnsiTheme="minorHAnsi" w:cstheme="minorHAnsi"/>
        </w:rPr>
      </w:pPr>
    </w:p>
    <w:p w:rsidR="00732DB9" w:rsidRPr="00355EFE" w:rsidRDefault="00DE31C8" w:rsidP="004B3699">
      <w:pPr>
        <w:numPr>
          <w:ilvl w:val="0"/>
          <w:numId w:val="9"/>
        </w:numPr>
        <w:tabs>
          <w:tab w:val="left" w:pos="920"/>
        </w:tabs>
        <w:ind w:left="920" w:hanging="219"/>
        <w:jc w:val="both"/>
        <w:rPr>
          <w:rFonts w:asciiTheme="minorHAnsi" w:eastAsia="Tahoma" w:hAnsiTheme="minorHAnsi" w:cstheme="minorHAnsi"/>
        </w:rPr>
      </w:pPr>
      <w:r w:rsidRPr="00355EFE">
        <w:rPr>
          <w:rFonts w:asciiTheme="minorHAnsi" w:eastAsia="Tahoma" w:hAnsiTheme="minorHAnsi" w:cstheme="minorHAnsi"/>
        </w:rPr>
        <w:t>Čekání na odpověď CA</w:t>
      </w:r>
    </w:p>
    <w:p w:rsidR="00732DB9" w:rsidRPr="00355EFE" w:rsidRDefault="00DE31C8" w:rsidP="004B3699">
      <w:pPr>
        <w:numPr>
          <w:ilvl w:val="0"/>
          <w:numId w:val="9"/>
        </w:numPr>
        <w:tabs>
          <w:tab w:val="left" w:pos="940"/>
        </w:tabs>
        <w:spacing w:line="238" w:lineRule="auto"/>
        <w:ind w:left="940" w:hanging="239"/>
        <w:jc w:val="both"/>
        <w:rPr>
          <w:rFonts w:asciiTheme="minorHAnsi" w:eastAsia="Tahoma" w:hAnsiTheme="minorHAnsi" w:cstheme="minorHAnsi"/>
        </w:rPr>
      </w:pPr>
      <w:r w:rsidRPr="00355EFE">
        <w:rPr>
          <w:rFonts w:asciiTheme="minorHAnsi" w:eastAsia="Tahoma" w:hAnsiTheme="minorHAnsi" w:cstheme="minorHAnsi"/>
        </w:rPr>
        <w:t>Předání certifikátu</w:t>
      </w:r>
    </w:p>
    <w:p w:rsidR="00732DB9" w:rsidRPr="00355EFE" w:rsidRDefault="00732DB9">
      <w:pPr>
        <w:spacing w:line="2" w:lineRule="exact"/>
        <w:rPr>
          <w:rFonts w:asciiTheme="minorHAnsi" w:hAnsiTheme="minorHAnsi" w:cstheme="minorHAnsi"/>
        </w:rPr>
      </w:pPr>
    </w:p>
    <w:p w:rsidR="00732DB9" w:rsidRPr="00355EFE" w:rsidRDefault="00DE31C8">
      <w:pPr>
        <w:ind w:left="700"/>
        <w:rPr>
          <w:rFonts w:asciiTheme="minorHAnsi" w:hAnsiTheme="minorHAnsi" w:cstheme="minorHAnsi"/>
        </w:rPr>
      </w:pPr>
      <w:r w:rsidRPr="00355EFE">
        <w:rPr>
          <w:rFonts w:asciiTheme="minorHAnsi" w:eastAsia="Tahoma" w:hAnsiTheme="minorHAnsi" w:cstheme="minorHAnsi"/>
        </w:rPr>
        <w:t>10. Zavření žádosti.</w:t>
      </w:r>
    </w:p>
    <w:p w:rsidR="00732DB9" w:rsidRPr="00355EFE" w:rsidRDefault="00732DB9">
      <w:pPr>
        <w:spacing w:line="241" w:lineRule="exact"/>
        <w:rPr>
          <w:rFonts w:asciiTheme="minorHAnsi" w:hAnsiTheme="minorHAnsi" w:cstheme="minorHAnsi"/>
        </w:rPr>
      </w:pPr>
    </w:p>
    <w:p w:rsidR="00732DB9" w:rsidRDefault="00633463">
      <w:pPr>
        <w:rPr>
          <w:rFonts w:asciiTheme="minorHAnsi" w:eastAsia="Tahoma" w:hAnsiTheme="minorHAnsi" w:cstheme="minorHAnsi"/>
        </w:rPr>
      </w:pPr>
      <w:r>
        <w:rPr>
          <w:rFonts w:asciiTheme="minorHAnsi" w:eastAsia="Tahoma" w:hAnsiTheme="minorHAnsi" w:cstheme="minorHAnsi"/>
        </w:rPr>
        <w:t>Ostatní kroky jsou buď z</w:t>
      </w:r>
      <w:r w:rsidR="00DE31C8" w:rsidRPr="00355EFE">
        <w:rPr>
          <w:rFonts w:asciiTheme="minorHAnsi" w:eastAsia="Tahoma" w:hAnsiTheme="minorHAnsi" w:cstheme="minorHAnsi"/>
        </w:rPr>
        <w:t>automatizovány</w:t>
      </w:r>
      <w:r>
        <w:rPr>
          <w:rFonts w:asciiTheme="minorHAnsi" w:eastAsia="Tahoma" w:hAnsiTheme="minorHAnsi" w:cstheme="minorHAnsi"/>
        </w:rPr>
        <w:t>,</w:t>
      </w:r>
      <w:r w:rsidR="00DE31C8" w:rsidRPr="00355EFE">
        <w:rPr>
          <w:rFonts w:asciiTheme="minorHAnsi" w:eastAsia="Tahoma" w:hAnsiTheme="minorHAnsi" w:cstheme="minorHAnsi"/>
        </w:rPr>
        <w:t xml:space="preserve"> nebo přeskakovány.</w:t>
      </w:r>
    </w:p>
    <w:p w:rsidR="00FA7DD9" w:rsidRPr="00355EFE" w:rsidRDefault="00FA7DD9">
      <w:pPr>
        <w:rPr>
          <w:rFonts w:asciiTheme="minorHAnsi" w:hAnsiTheme="minorHAnsi" w:cstheme="minorHAnsi"/>
        </w:rPr>
      </w:pPr>
    </w:p>
    <w:p w:rsidR="00732DB9" w:rsidRPr="00355EFE" w:rsidRDefault="00732DB9">
      <w:pPr>
        <w:spacing w:line="101" w:lineRule="exact"/>
        <w:rPr>
          <w:rFonts w:asciiTheme="minorHAnsi" w:hAnsiTheme="minorHAnsi" w:cstheme="minorHAnsi"/>
        </w:rPr>
      </w:pPr>
    </w:p>
    <w:p w:rsidR="00732DB9" w:rsidRPr="004B3C18" w:rsidRDefault="00DE31C8" w:rsidP="004B3699">
      <w:pPr>
        <w:pStyle w:val="Nadpis3"/>
        <w:numPr>
          <w:ilvl w:val="2"/>
          <w:numId w:val="46"/>
        </w:numPr>
      </w:pPr>
      <w:bookmarkStart w:id="39" w:name="_Toc26881444"/>
      <w:r w:rsidRPr="004B3C18">
        <w:rPr>
          <w:rFonts w:eastAsia="Times New Roman"/>
        </w:rPr>
        <w:t>Krok 1 – Žádost o certifikát</w:t>
      </w:r>
      <w:bookmarkEnd w:id="39"/>
    </w:p>
    <w:p w:rsidR="00732DB9" w:rsidRPr="00355EFE" w:rsidRDefault="00732DB9">
      <w:pPr>
        <w:spacing w:line="102" w:lineRule="exact"/>
        <w:rPr>
          <w:rFonts w:asciiTheme="minorHAnsi" w:hAnsiTheme="minorHAnsi" w:cstheme="minorHAnsi"/>
        </w:rPr>
      </w:pPr>
    </w:p>
    <w:p w:rsidR="00732DB9" w:rsidRPr="00355EFE" w:rsidRDefault="00DE31C8">
      <w:pPr>
        <w:spacing w:line="239" w:lineRule="auto"/>
        <w:ind w:left="100"/>
        <w:rPr>
          <w:rFonts w:asciiTheme="minorHAnsi" w:hAnsiTheme="minorHAnsi" w:cstheme="minorHAnsi"/>
        </w:rPr>
      </w:pPr>
      <w:r w:rsidRPr="00355EFE">
        <w:rPr>
          <w:rFonts w:asciiTheme="minorHAnsi" w:eastAsia="Tahoma" w:hAnsiTheme="minorHAnsi" w:cstheme="minorHAnsi"/>
        </w:rPr>
        <w:t>Krok 1 při obnově certifikátu vyžaduje načíst certifikát, který bude chtít klient obnovit. Při obnově certifikátu lze načítat pouze certifikáty, které jsou uloženy na čipové kartě.</w:t>
      </w:r>
    </w:p>
    <w:p w:rsidR="00732DB9" w:rsidRPr="00355EFE" w:rsidRDefault="00732DB9">
      <w:pPr>
        <w:spacing w:line="2" w:lineRule="exact"/>
        <w:rPr>
          <w:rFonts w:asciiTheme="minorHAnsi" w:hAnsiTheme="minorHAnsi" w:cstheme="minorHAnsi"/>
        </w:rPr>
      </w:pPr>
    </w:p>
    <w:p w:rsidR="00732DB9" w:rsidRDefault="00DE31C8">
      <w:pPr>
        <w:spacing w:line="239" w:lineRule="auto"/>
        <w:ind w:left="100"/>
        <w:rPr>
          <w:rFonts w:asciiTheme="minorHAnsi" w:eastAsia="Tahoma" w:hAnsiTheme="minorHAnsi" w:cstheme="minorHAnsi"/>
        </w:rPr>
      </w:pPr>
      <w:r w:rsidRPr="00355EFE">
        <w:rPr>
          <w:rFonts w:asciiTheme="minorHAnsi" w:eastAsia="Tahoma" w:hAnsiTheme="minorHAnsi" w:cstheme="minorHAnsi"/>
        </w:rPr>
        <w:t>Po stisku tlačítka pro krok 1 na panelu „Vyřízení žádosti“ dojde k zobrazení známých dostupných možností pro získání žádosti.</w:t>
      </w:r>
    </w:p>
    <w:p w:rsidR="00732DB9" w:rsidRDefault="00732DB9" w:rsidP="00915275">
      <w:pPr>
        <w:tabs>
          <w:tab w:val="left" w:pos="780"/>
        </w:tabs>
        <w:spacing w:line="196" w:lineRule="auto"/>
        <w:jc w:val="both"/>
        <w:rPr>
          <w:rFonts w:asciiTheme="minorHAnsi" w:eastAsia="Tahoma" w:hAnsiTheme="minorHAnsi" w:cstheme="minorHAnsi"/>
        </w:rPr>
      </w:pPr>
    </w:p>
    <w:p w:rsidR="00915275" w:rsidRPr="00355EFE" w:rsidRDefault="00915275" w:rsidP="00915275">
      <w:pPr>
        <w:tabs>
          <w:tab w:val="left" w:pos="780"/>
        </w:tabs>
        <w:spacing w:line="196" w:lineRule="auto"/>
        <w:jc w:val="both"/>
        <w:rPr>
          <w:rFonts w:asciiTheme="minorHAnsi" w:eastAsia="Wingdings" w:hAnsiTheme="minorHAnsi" w:cstheme="minorHAnsi"/>
          <w:vertAlign w:val="superscript"/>
        </w:rPr>
      </w:pPr>
    </w:p>
    <w:p w:rsidR="00732DB9" w:rsidRPr="00355EFE" w:rsidRDefault="00732DB9">
      <w:pPr>
        <w:spacing w:line="200" w:lineRule="exact"/>
        <w:rPr>
          <w:rFonts w:asciiTheme="minorHAnsi" w:hAnsiTheme="minorHAnsi" w:cstheme="minorHAnsi"/>
        </w:rPr>
      </w:pPr>
    </w:p>
    <w:p w:rsidR="00732DB9" w:rsidRPr="00355EFE" w:rsidRDefault="00732DB9">
      <w:pPr>
        <w:spacing w:line="7" w:lineRule="exact"/>
        <w:rPr>
          <w:rFonts w:asciiTheme="minorHAnsi" w:hAnsiTheme="minorHAnsi" w:cstheme="minorHAnsi"/>
        </w:rPr>
      </w:pPr>
      <w:bookmarkStart w:id="40" w:name="page20"/>
      <w:bookmarkEnd w:id="40"/>
    </w:p>
    <w:p w:rsidR="00732DB9" w:rsidRPr="00355EFE" w:rsidRDefault="00FA7DD9" w:rsidP="00FA7DD9">
      <w:pPr>
        <w:tabs>
          <w:tab w:val="left" w:pos="680"/>
        </w:tabs>
        <w:jc w:val="both"/>
        <w:rPr>
          <w:rFonts w:asciiTheme="minorHAnsi" w:eastAsia="Wingdings" w:hAnsiTheme="minorHAnsi" w:cstheme="minorHAnsi"/>
          <w:vertAlign w:val="superscript"/>
        </w:rPr>
      </w:pPr>
      <w:r>
        <w:rPr>
          <w:rFonts w:asciiTheme="minorHAnsi" w:eastAsia="Tahoma" w:hAnsiTheme="minorHAnsi" w:cstheme="minorHAnsi"/>
          <w:b/>
          <w:bCs/>
        </w:rPr>
        <w:lastRenderedPageBreak/>
        <w:tab/>
      </w:r>
      <w:r w:rsidR="00DE31C8" w:rsidRPr="00355EFE">
        <w:rPr>
          <w:rFonts w:asciiTheme="minorHAnsi" w:eastAsia="Tahoma" w:hAnsiTheme="minorHAnsi" w:cstheme="minorHAnsi"/>
          <w:b/>
          <w:bCs/>
        </w:rPr>
        <w:t xml:space="preserve">Volba „Vytvořit </w:t>
      </w:r>
      <w:r>
        <w:rPr>
          <w:rFonts w:asciiTheme="minorHAnsi" w:eastAsia="Tahoma" w:hAnsiTheme="minorHAnsi" w:cstheme="minorHAnsi"/>
          <w:b/>
          <w:bCs/>
        </w:rPr>
        <w:t>žádost pro klienta ELB</w:t>
      </w:r>
      <w:r w:rsidR="00DE31C8" w:rsidRPr="00355EFE">
        <w:rPr>
          <w:rFonts w:asciiTheme="minorHAnsi" w:eastAsia="Tahoma" w:hAnsiTheme="minorHAnsi" w:cstheme="minorHAnsi"/>
          <w:b/>
          <w:bCs/>
        </w:rPr>
        <w:t>“</w:t>
      </w:r>
    </w:p>
    <w:p w:rsidR="00732DB9" w:rsidRPr="00355EFE" w:rsidRDefault="00732DB9">
      <w:pPr>
        <w:spacing w:line="121" w:lineRule="exact"/>
        <w:rPr>
          <w:rFonts w:asciiTheme="minorHAnsi" w:hAnsiTheme="minorHAnsi" w:cstheme="minorHAnsi"/>
        </w:rPr>
      </w:pPr>
    </w:p>
    <w:p w:rsidR="00732DB9" w:rsidRPr="00355EFE" w:rsidRDefault="00DE31C8" w:rsidP="00FA7DD9">
      <w:pPr>
        <w:ind w:left="600" w:firstLine="120"/>
        <w:rPr>
          <w:rFonts w:asciiTheme="minorHAnsi" w:hAnsiTheme="minorHAnsi" w:cstheme="minorHAnsi"/>
        </w:rPr>
      </w:pPr>
      <w:r w:rsidRPr="00355EFE">
        <w:rPr>
          <w:rFonts w:asciiTheme="minorHAnsi" w:eastAsia="Tahoma" w:hAnsiTheme="minorHAnsi" w:cstheme="minorHAnsi"/>
        </w:rPr>
        <w:t>Před samotnou volbou operátor vyzve klienta, aby vložil čipovou kartu do klientské čtečky.</w:t>
      </w:r>
    </w:p>
    <w:p w:rsidR="00732DB9" w:rsidRPr="00355EFE" w:rsidRDefault="00732DB9">
      <w:pPr>
        <w:spacing w:line="38" w:lineRule="exact"/>
        <w:rPr>
          <w:rFonts w:asciiTheme="minorHAnsi" w:hAnsiTheme="minorHAnsi" w:cstheme="minorHAnsi"/>
        </w:rPr>
      </w:pPr>
    </w:p>
    <w:p w:rsidR="00EA31AA" w:rsidRDefault="00DE31C8" w:rsidP="00EA31AA">
      <w:pPr>
        <w:spacing w:line="239" w:lineRule="auto"/>
        <w:ind w:left="709" w:firstLine="11"/>
        <w:jc w:val="both"/>
        <w:rPr>
          <w:rFonts w:asciiTheme="minorHAnsi" w:eastAsia="Tahoma" w:hAnsiTheme="minorHAnsi" w:cstheme="minorHAnsi"/>
        </w:rPr>
      </w:pPr>
      <w:r w:rsidRPr="00355EFE">
        <w:rPr>
          <w:rFonts w:asciiTheme="minorHAnsi" w:eastAsia="Tahoma" w:hAnsiTheme="minorHAnsi" w:cstheme="minorHAnsi"/>
        </w:rPr>
        <w:t>Zobrazená funkce umožní načíst platné certifikáty, které se nacházejí na čipové kartě, a které bude možné obnovit.</w:t>
      </w:r>
    </w:p>
    <w:p w:rsidR="00EA31AA" w:rsidRDefault="00EA31AA">
      <w:pPr>
        <w:rPr>
          <w:rFonts w:asciiTheme="minorHAnsi" w:eastAsia="Tahoma" w:hAnsiTheme="minorHAnsi" w:cstheme="minorHAnsi"/>
        </w:rPr>
      </w:pPr>
    </w:p>
    <w:p w:rsidR="00EA31AA" w:rsidRDefault="00EA31AA">
      <w:pPr>
        <w:rPr>
          <w:rFonts w:asciiTheme="minorHAnsi" w:eastAsia="Tahoma" w:hAnsiTheme="minorHAnsi" w:cstheme="minorHAnsi"/>
        </w:rPr>
      </w:pPr>
    </w:p>
    <w:p w:rsidR="00732DB9" w:rsidRPr="00355EFE" w:rsidRDefault="00DE31C8" w:rsidP="00EA31AA">
      <w:pPr>
        <w:ind w:left="567" w:hanging="141"/>
        <w:rPr>
          <w:rFonts w:asciiTheme="minorHAnsi" w:hAnsiTheme="minorHAnsi" w:cstheme="minorHAnsi"/>
        </w:rPr>
      </w:pPr>
      <w:r w:rsidRPr="00355EFE">
        <w:rPr>
          <w:rFonts w:asciiTheme="minorHAnsi" w:eastAsia="Tahoma" w:hAnsiTheme="minorHAnsi" w:cstheme="minorHAnsi"/>
        </w:rPr>
        <w:t>Aplikace nabídne zobrazení platných možných certifikátů k obnově v závislosti na jejich počtu:</w:t>
      </w:r>
    </w:p>
    <w:p w:rsidR="00732DB9" w:rsidRPr="00355EFE" w:rsidRDefault="00732DB9">
      <w:pPr>
        <w:spacing w:line="243" w:lineRule="exact"/>
        <w:rPr>
          <w:rFonts w:asciiTheme="minorHAnsi" w:hAnsiTheme="minorHAnsi" w:cstheme="minorHAnsi"/>
        </w:rPr>
      </w:pPr>
    </w:p>
    <w:p w:rsidR="00732DB9" w:rsidRPr="00355EFE" w:rsidRDefault="00DE31C8" w:rsidP="00633463">
      <w:pPr>
        <w:tabs>
          <w:tab w:val="left" w:pos="620"/>
        </w:tabs>
        <w:spacing w:line="217" w:lineRule="auto"/>
        <w:ind w:left="620"/>
        <w:jc w:val="both"/>
        <w:rPr>
          <w:rFonts w:asciiTheme="minorHAnsi" w:eastAsia="Wingdings" w:hAnsiTheme="minorHAnsi" w:cstheme="minorHAnsi"/>
          <w:vertAlign w:val="superscript"/>
        </w:rPr>
      </w:pPr>
      <w:r w:rsidRPr="00355EFE">
        <w:rPr>
          <w:rFonts w:asciiTheme="minorHAnsi" w:eastAsia="Tahoma" w:hAnsiTheme="minorHAnsi" w:cstheme="minorHAnsi"/>
        </w:rPr>
        <w:t xml:space="preserve">V případě </w:t>
      </w:r>
      <w:r w:rsidRPr="00355EFE">
        <w:rPr>
          <w:rFonts w:asciiTheme="minorHAnsi" w:eastAsia="Tahoma" w:hAnsiTheme="minorHAnsi" w:cstheme="minorHAnsi"/>
          <w:b/>
          <w:bCs/>
        </w:rPr>
        <w:t>jednoho</w:t>
      </w:r>
      <w:r w:rsidRPr="00355EFE">
        <w:rPr>
          <w:rFonts w:asciiTheme="minorHAnsi" w:eastAsia="Tahoma" w:hAnsiTheme="minorHAnsi" w:cstheme="minorHAnsi"/>
        </w:rPr>
        <w:t xml:space="preserve"> platného certifikátu k obnově se zobrazí informace o certifikátu, viz. obrázek. Pokud nedošlo ke změnám položek, které jsou uvedeny v certifikátu, může operátor přejít k samotné obnově certifikátu stisknutím tlačítka „Obnovit“. Prostřednictvím tlačítka „Zobrazit“ lze zobrazit samotný certifikát. V opačném případě, pokud položky a informace o klientovy nebudou souhlasit s položkami uvedenými na certifikátu, operátor zamítne obnovu certifikátu stisknutím tlačítka „Storno“. V takovém případě bude operátor aplikací přesměrován na vydávání nového prvotního certifikátu. Po přesměrování se zobrazí dialogové okno pro zadání </w:t>
      </w:r>
      <w:proofErr w:type="spellStart"/>
      <w:r w:rsidRPr="00355EFE">
        <w:rPr>
          <w:rFonts w:asciiTheme="minorHAnsi" w:eastAsia="Tahoma" w:hAnsiTheme="minorHAnsi" w:cstheme="minorHAnsi"/>
        </w:rPr>
        <w:t>IPPIDu</w:t>
      </w:r>
      <w:proofErr w:type="spellEnd"/>
      <w:r w:rsidRPr="00355EFE">
        <w:rPr>
          <w:rFonts w:asciiTheme="minorHAnsi" w:eastAsia="Tahoma" w:hAnsiTheme="minorHAnsi" w:cstheme="minorHAnsi"/>
        </w:rPr>
        <w:t xml:space="preserve"> a data narození a pokračuje standardním způsobem ve vydávání nového prvotního certifikátu.</w:t>
      </w:r>
    </w:p>
    <w:p w:rsidR="00732DB9" w:rsidRPr="00355EFE" w:rsidRDefault="00EA31AA">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30080" behindDoc="1" locked="0" layoutInCell="0" allowOverlap="1">
            <wp:simplePos x="0" y="0"/>
            <wp:positionH relativeFrom="column">
              <wp:posOffset>1104900</wp:posOffset>
            </wp:positionH>
            <wp:positionV relativeFrom="paragraph">
              <wp:posOffset>99694</wp:posOffset>
            </wp:positionV>
            <wp:extent cx="4310380" cy="36099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310380" cy="360997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EA31AA" w:rsidRDefault="00EA31AA" w:rsidP="00633463">
      <w:pPr>
        <w:tabs>
          <w:tab w:val="left" w:pos="620"/>
        </w:tabs>
        <w:spacing w:line="214" w:lineRule="auto"/>
        <w:ind w:left="620"/>
        <w:jc w:val="both"/>
        <w:rPr>
          <w:rFonts w:asciiTheme="minorHAnsi" w:eastAsia="Tahoma" w:hAnsiTheme="minorHAnsi" w:cstheme="minorHAnsi"/>
        </w:rPr>
      </w:pPr>
    </w:p>
    <w:p w:rsidR="00EA31AA" w:rsidRDefault="00EA31AA" w:rsidP="00633463">
      <w:pPr>
        <w:tabs>
          <w:tab w:val="left" w:pos="620"/>
        </w:tabs>
        <w:spacing w:line="214" w:lineRule="auto"/>
        <w:ind w:left="620"/>
        <w:jc w:val="both"/>
        <w:rPr>
          <w:rFonts w:asciiTheme="minorHAnsi" w:eastAsia="Tahoma" w:hAnsiTheme="minorHAnsi" w:cstheme="minorHAnsi"/>
        </w:rPr>
      </w:pPr>
    </w:p>
    <w:p w:rsidR="00732DB9" w:rsidRPr="00355EFE" w:rsidRDefault="00DE31C8" w:rsidP="00633463">
      <w:pPr>
        <w:tabs>
          <w:tab w:val="left" w:pos="620"/>
        </w:tabs>
        <w:spacing w:line="214" w:lineRule="auto"/>
        <w:ind w:left="620"/>
        <w:jc w:val="both"/>
        <w:rPr>
          <w:rFonts w:asciiTheme="minorHAnsi" w:eastAsia="Wingdings" w:hAnsiTheme="minorHAnsi" w:cstheme="minorHAnsi"/>
          <w:vertAlign w:val="superscript"/>
        </w:rPr>
      </w:pPr>
      <w:r w:rsidRPr="00355EFE">
        <w:rPr>
          <w:rFonts w:asciiTheme="minorHAnsi" w:eastAsia="Tahoma" w:hAnsiTheme="minorHAnsi" w:cstheme="minorHAnsi"/>
        </w:rPr>
        <w:t xml:space="preserve">V Případě, kdy bude na kartě </w:t>
      </w:r>
      <w:r w:rsidRPr="00355EFE">
        <w:rPr>
          <w:rFonts w:asciiTheme="minorHAnsi" w:eastAsia="Tahoma" w:hAnsiTheme="minorHAnsi" w:cstheme="minorHAnsi"/>
          <w:b/>
          <w:bCs/>
        </w:rPr>
        <w:t>více</w:t>
      </w:r>
      <w:r w:rsidRPr="00355EFE">
        <w:rPr>
          <w:rFonts w:asciiTheme="minorHAnsi" w:eastAsia="Tahoma" w:hAnsiTheme="minorHAnsi" w:cstheme="minorHAnsi"/>
        </w:rPr>
        <w:t xml:space="preserve"> platných certifikátů k obnově, se nejprve zobrazí jejich seznam viz. obrázek. Seznam přehledně zobrazí certifikáty postupně dle typu, jména, sériového čísla a platnosti daného certifikátu. Operátor na základě informací od klienta vybere certifikát, který chce klient obnovit. Pokud nedošlo ke změně položek ve vybraném certifikátu k obnově, může operátor kliknout na tlačítko „Obnovit“. Pokud klient nebude chtít obnovit ani jeden z uvedených certifikátů a bude chtít vydat nový prvotní certifikát, klikne operátor na tlačítko „Storno“. Aplikace ho automaticky opět přesměruje na vydávání prvotního certifikátu.</w:t>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377"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bookmarkStart w:id="41" w:name="page21"/>
      <w:bookmarkEnd w:id="41"/>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EA31AA">
      <w:pPr>
        <w:spacing w:line="200" w:lineRule="exact"/>
        <w:rPr>
          <w:rFonts w:asciiTheme="minorHAnsi" w:hAnsiTheme="minorHAnsi" w:cstheme="minorHAnsi"/>
        </w:rPr>
      </w:pPr>
      <w:r w:rsidRPr="00355EFE">
        <w:rPr>
          <w:rFonts w:asciiTheme="minorHAnsi" w:hAnsiTheme="minorHAnsi" w:cstheme="minorHAnsi"/>
          <w:noProof/>
        </w:rPr>
        <w:lastRenderedPageBreak/>
        <w:drawing>
          <wp:anchor distT="0" distB="0" distL="114300" distR="114300" simplePos="0" relativeHeight="251647488" behindDoc="1" locked="0" layoutInCell="0" allowOverlap="1">
            <wp:simplePos x="0" y="0"/>
            <wp:positionH relativeFrom="page">
              <wp:posOffset>990600</wp:posOffset>
            </wp:positionH>
            <wp:positionV relativeFrom="page">
              <wp:posOffset>552450</wp:posOffset>
            </wp:positionV>
            <wp:extent cx="5905500" cy="25933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05500" cy="259334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392" w:lineRule="exact"/>
        <w:rPr>
          <w:rFonts w:asciiTheme="minorHAnsi" w:hAnsiTheme="minorHAnsi" w:cstheme="minorHAnsi"/>
        </w:rPr>
      </w:pPr>
    </w:p>
    <w:p w:rsidR="00732DB9" w:rsidRPr="00355EFE" w:rsidRDefault="00DE31C8">
      <w:pPr>
        <w:spacing w:line="239" w:lineRule="auto"/>
        <w:ind w:left="780"/>
        <w:rPr>
          <w:rFonts w:asciiTheme="minorHAnsi" w:hAnsiTheme="minorHAnsi" w:cstheme="minorHAnsi"/>
        </w:rPr>
      </w:pPr>
      <w:r w:rsidRPr="00355EFE">
        <w:rPr>
          <w:rFonts w:asciiTheme="minorHAnsi" w:eastAsia="Tahoma" w:hAnsiTheme="minorHAnsi" w:cstheme="minorHAnsi"/>
        </w:rPr>
        <w:t>Pozn.: Při načítání certifikátů aplikace zobrazí i ne-klientské certifikáty, které jsou na čipové kartě a které půjde také obnovit.</w:t>
      </w:r>
    </w:p>
    <w:p w:rsidR="00732DB9" w:rsidRPr="00355EFE" w:rsidRDefault="00732DB9">
      <w:pPr>
        <w:spacing w:line="364" w:lineRule="exact"/>
        <w:rPr>
          <w:rFonts w:asciiTheme="minorHAnsi" w:hAnsiTheme="minorHAnsi" w:cstheme="minorHAnsi"/>
        </w:rPr>
      </w:pPr>
    </w:p>
    <w:p w:rsidR="00732DB9" w:rsidRPr="001310E1" w:rsidRDefault="00DE31C8">
      <w:pPr>
        <w:spacing w:line="239" w:lineRule="auto"/>
        <w:jc w:val="both"/>
        <w:rPr>
          <w:rFonts w:asciiTheme="minorHAnsi" w:eastAsia="Tahoma" w:hAnsiTheme="minorHAnsi" w:cstheme="minorHAnsi"/>
          <w:sz w:val="14"/>
        </w:rPr>
      </w:pPr>
      <w:r w:rsidRPr="00355EFE">
        <w:rPr>
          <w:rFonts w:asciiTheme="minorHAnsi" w:eastAsia="Tahoma" w:hAnsiTheme="minorHAnsi" w:cstheme="minorHAnsi"/>
        </w:rPr>
        <w:t>Po stisknutí tlačítka „</w:t>
      </w:r>
      <w:r w:rsidR="001310E1" w:rsidRPr="001310E1">
        <w:rPr>
          <w:rFonts w:asciiTheme="minorHAnsi" w:eastAsia="Tahoma" w:hAnsiTheme="minorHAnsi" w:cstheme="minorHAnsi"/>
          <w:b/>
        </w:rPr>
        <w:t>Vydat následný certifikát</w:t>
      </w:r>
      <w:r w:rsidRPr="00355EFE">
        <w:rPr>
          <w:rFonts w:asciiTheme="minorHAnsi" w:eastAsia="Tahoma" w:hAnsiTheme="minorHAnsi" w:cstheme="minorHAnsi"/>
        </w:rPr>
        <w:t xml:space="preserve">“ </w:t>
      </w:r>
      <w:r w:rsidR="001310E1">
        <w:rPr>
          <w:rFonts w:asciiTheme="minorHAnsi" w:eastAsia="Tahoma" w:hAnsiTheme="minorHAnsi" w:cstheme="minorHAnsi"/>
        </w:rPr>
        <w:t xml:space="preserve">se zobrazí okno pro zadání identifikačních údajů pro získání seznamu účtů, na který se bude vydávaný certifikát </w:t>
      </w:r>
      <w:proofErr w:type="spellStart"/>
      <w:r w:rsidR="001310E1">
        <w:rPr>
          <w:rFonts w:asciiTheme="minorHAnsi" w:eastAsia="Tahoma" w:hAnsiTheme="minorHAnsi" w:cstheme="minorHAnsi"/>
        </w:rPr>
        <w:t>poplatkovat</w:t>
      </w:r>
      <w:proofErr w:type="spellEnd"/>
      <w:r w:rsidR="001310E1">
        <w:rPr>
          <w:rFonts w:asciiTheme="minorHAnsi" w:eastAsia="Tahoma" w:hAnsiTheme="minorHAnsi" w:cstheme="minorHAnsi"/>
        </w:rPr>
        <w:t xml:space="preserve">. Dále </w:t>
      </w:r>
      <w:r w:rsidRPr="00355EFE">
        <w:rPr>
          <w:rFonts w:asciiTheme="minorHAnsi" w:eastAsia="Tahoma" w:hAnsiTheme="minorHAnsi" w:cstheme="minorHAnsi"/>
        </w:rPr>
        <w:t>bude aplikace automaticky generovat žádost o obnovení certifikátu. Zároveň bude generovat nové privátní klíče. Po vytvoření klíčů je klient vyzván, aby 2x zadal PIN pro uložení klíčů na čipovou kartu. Po zadání, přejde proces obnovy do dalšího kroku.</w:t>
      </w:r>
      <w:r w:rsidR="001310E1">
        <w:rPr>
          <w:rFonts w:asciiTheme="minorHAnsi" w:eastAsia="Tahoma" w:hAnsiTheme="minorHAnsi" w:cstheme="minorHAnsi"/>
        </w:rPr>
        <w:br/>
      </w:r>
    </w:p>
    <w:p w:rsidR="00EA31AA" w:rsidRPr="001310E1" w:rsidRDefault="001310E1" w:rsidP="001310E1">
      <w:pPr>
        <w:spacing w:line="239" w:lineRule="auto"/>
        <w:jc w:val="center"/>
        <w:rPr>
          <w:rFonts w:asciiTheme="minorHAnsi" w:eastAsia="Tahoma" w:hAnsiTheme="minorHAnsi" w:cstheme="minorHAnsi"/>
        </w:rPr>
      </w:pPr>
      <w:r>
        <w:rPr>
          <w:noProof/>
        </w:rPr>
        <w:drawing>
          <wp:inline distT="0" distB="0" distL="0" distR="0" wp14:anchorId="3ACD80A5" wp14:editId="374865C5">
            <wp:extent cx="3891101" cy="183832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02437" cy="1843681"/>
                    </a:xfrm>
                    <a:prstGeom prst="rect">
                      <a:avLst/>
                    </a:prstGeom>
                  </pic:spPr>
                </pic:pic>
              </a:graphicData>
            </a:graphic>
          </wp:inline>
        </w:drawing>
      </w:r>
    </w:p>
    <w:p w:rsidR="00732DB9" w:rsidRPr="00355EFE" w:rsidRDefault="00732DB9">
      <w:pPr>
        <w:spacing w:line="124"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Pokud obnovovaný certifikát TWINS obsahuje pouze jednu veřejnou část certifikátu</w:t>
      </w:r>
      <w:r w:rsidR="006072D4">
        <w:rPr>
          <w:rFonts w:asciiTheme="minorHAnsi" w:eastAsia="Tahoma" w:hAnsiTheme="minorHAnsi" w:cstheme="minorHAnsi"/>
        </w:rPr>
        <w:t>,</w:t>
      </w:r>
      <w:r w:rsidRPr="00355EFE">
        <w:rPr>
          <w:rFonts w:asciiTheme="minorHAnsi" w:eastAsia="Tahoma" w:hAnsiTheme="minorHAnsi" w:cstheme="minorHAnsi"/>
        </w:rPr>
        <w:t xml:space="preserve"> a to buď kvalifikovanou nebo komerční, aplikace operátora na tuto skutečnost upozorní, viz. obrázek. V takovém případě je nutné chybějící veřejnou část z produktu TWINS dohrát na čipovou kartu, aby tak produkt TWINS byl kompletní a byl připraven k obnově.</w:t>
      </w:r>
    </w:p>
    <w:p w:rsidR="00732DB9" w:rsidRPr="00355EFE" w:rsidRDefault="00FA7DD9">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56704" behindDoc="1" locked="0" layoutInCell="0" allowOverlap="1">
            <wp:simplePos x="0" y="0"/>
            <wp:positionH relativeFrom="column">
              <wp:posOffset>1266825</wp:posOffset>
            </wp:positionH>
            <wp:positionV relativeFrom="paragraph">
              <wp:posOffset>100330</wp:posOffset>
            </wp:positionV>
            <wp:extent cx="3486150" cy="1543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486150" cy="15430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324" w:lineRule="exact"/>
        <w:rPr>
          <w:rFonts w:asciiTheme="minorHAnsi" w:hAnsiTheme="minorHAnsi" w:cstheme="minorHAnsi"/>
        </w:rPr>
      </w:pPr>
    </w:p>
    <w:p w:rsidR="00FA7DD9" w:rsidRDefault="00FA7DD9" w:rsidP="00FA7DD9">
      <w:pPr>
        <w:spacing w:line="239" w:lineRule="auto"/>
        <w:jc w:val="both"/>
        <w:rPr>
          <w:rFonts w:asciiTheme="minorHAnsi" w:eastAsia="Tahoma" w:hAnsiTheme="minorHAnsi" w:cstheme="minorHAnsi"/>
        </w:rPr>
      </w:pPr>
    </w:p>
    <w:p w:rsidR="00FA7DD9" w:rsidRDefault="00FA7DD9" w:rsidP="00FA7DD9">
      <w:pPr>
        <w:spacing w:line="239" w:lineRule="auto"/>
        <w:jc w:val="both"/>
        <w:rPr>
          <w:rFonts w:asciiTheme="minorHAnsi" w:eastAsia="Tahoma" w:hAnsiTheme="minorHAnsi" w:cstheme="minorHAnsi"/>
        </w:rPr>
      </w:pPr>
    </w:p>
    <w:p w:rsidR="00732DB9" w:rsidRPr="00355EFE" w:rsidRDefault="00DE31C8" w:rsidP="00FA7DD9">
      <w:pPr>
        <w:spacing w:line="239" w:lineRule="auto"/>
        <w:jc w:val="both"/>
        <w:rPr>
          <w:rFonts w:asciiTheme="minorHAnsi" w:hAnsiTheme="minorHAnsi" w:cstheme="minorHAnsi"/>
        </w:rPr>
      </w:pPr>
      <w:r w:rsidRPr="00355EFE">
        <w:rPr>
          <w:rFonts w:asciiTheme="minorHAnsi" w:eastAsia="Tahoma" w:hAnsiTheme="minorHAnsi" w:cstheme="minorHAnsi"/>
        </w:rPr>
        <w:t>Aplikace načte pouze certifikáty, které mají ke svým privátním klíčům i jejich veřejné části. Pokud tedy bude mít klient na čipové kartě více privátních klíčů bez jejich veřejných certifikátů (klient je může využívat pro dešifrování starších e-mailových zpráv), aplikace je nenačte.</w:t>
      </w:r>
    </w:p>
    <w:p w:rsidR="00732DB9" w:rsidRPr="00355EFE" w:rsidRDefault="00732DB9">
      <w:pPr>
        <w:spacing w:line="200" w:lineRule="exact"/>
        <w:rPr>
          <w:rFonts w:asciiTheme="minorHAnsi" w:hAnsiTheme="minorHAnsi" w:cstheme="minorHAnsi"/>
        </w:rPr>
      </w:pPr>
    </w:p>
    <w:p w:rsidR="00732DB9" w:rsidRPr="004B3C18" w:rsidRDefault="00DE31C8" w:rsidP="004B3C18">
      <w:pPr>
        <w:rPr>
          <w:rFonts w:asciiTheme="minorHAnsi" w:hAnsiTheme="minorHAnsi" w:cstheme="minorHAnsi"/>
          <w:b/>
        </w:rPr>
      </w:pPr>
      <w:bookmarkStart w:id="42" w:name="page22"/>
      <w:bookmarkEnd w:id="42"/>
      <w:r w:rsidRPr="004B3C18">
        <w:rPr>
          <w:rFonts w:asciiTheme="minorHAnsi" w:eastAsia="Times New Roman" w:hAnsiTheme="minorHAnsi" w:cstheme="minorHAnsi"/>
          <w:b/>
        </w:rPr>
        <w:lastRenderedPageBreak/>
        <w:t>Automatická kontrola kroků 2, 3, 4</w:t>
      </w:r>
    </w:p>
    <w:p w:rsidR="00732DB9" w:rsidRPr="00355EFE" w:rsidRDefault="00732DB9">
      <w:pPr>
        <w:spacing w:line="100"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Kroky 2, 3 a 4 jsou při obnově certifikátu automaticky přeskakovány. Aplikace tak označí tyto kroky za splněné a přejde rovnou ke kroku číslo 5. Pro ověření informací lze do jednotlivých přeskočených kroků zpětně nahlédnout.</w:t>
      </w:r>
    </w:p>
    <w:p w:rsidR="00732DB9" w:rsidRPr="00355EFE" w:rsidRDefault="00732DB9">
      <w:pPr>
        <w:spacing w:line="220" w:lineRule="exact"/>
        <w:rPr>
          <w:rFonts w:asciiTheme="minorHAnsi" w:hAnsiTheme="minorHAnsi" w:cstheme="minorHAnsi"/>
        </w:rPr>
      </w:pPr>
    </w:p>
    <w:p w:rsidR="00732DB9" w:rsidRPr="00355EFE" w:rsidRDefault="00DE31C8" w:rsidP="004B3699">
      <w:pPr>
        <w:pStyle w:val="Nadpis3"/>
        <w:numPr>
          <w:ilvl w:val="2"/>
          <w:numId w:val="46"/>
        </w:numPr>
      </w:pPr>
      <w:bookmarkStart w:id="43" w:name="_Toc26881445"/>
      <w:r w:rsidRPr="00355EFE">
        <w:rPr>
          <w:rFonts w:eastAsia="Times New Roman"/>
        </w:rPr>
        <w:t>Krok 5 – Tisk protokolu o podání žádosti</w:t>
      </w:r>
      <w:bookmarkEnd w:id="43"/>
    </w:p>
    <w:p w:rsidR="00732DB9" w:rsidRPr="00355EFE" w:rsidRDefault="00732DB9">
      <w:pPr>
        <w:spacing w:line="103" w:lineRule="exact"/>
        <w:rPr>
          <w:rFonts w:asciiTheme="minorHAnsi" w:hAnsiTheme="minorHAnsi" w:cstheme="minorHAnsi"/>
        </w:rPr>
      </w:pPr>
    </w:p>
    <w:p w:rsidR="00732DB9" w:rsidRPr="00355EFE" w:rsidRDefault="00816D22">
      <w:pPr>
        <w:spacing w:line="239" w:lineRule="auto"/>
        <w:jc w:val="both"/>
        <w:rPr>
          <w:rFonts w:asciiTheme="minorHAnsi" w:hAnsiTheme="minorHAnsi" w:cstheme="minorHAnsi"/>
        </w:rPr>
      </w:pPr>
      <w:r>
        <w:rPr>
          <w:rFonts w:asciiTheme="minorHAnsi" w:eastAsia="Tahoma" w:hAnsiTheme="minorHAnsi" w:cstheme="minorHAnsi"/>
        </w:rPr>
        <w:t>Při obnově certifikátu se protokol o podání žádosti netiskne, krok je automaticky přeskočen.</w:t>
      </w:r>
    </w:p>
    <w:p w:rsidR="00732DB9" w:rsidRPr="00355EFE" w:rsidRDefault="00732DB9">
      <w:pPr>
        <w:spacing w:line="223" w:lineRule="exact"/>
        <w:rPr>
          <w:rFonts w:asciiTheme="minorHAnsi" w:hAnsiTheme="minorHAnsi" w:cstheme="minorHAnsi"/>
        </w:rPr>
      </w:pPr>
    </w:p>
    <w:p w:rsidR="00732DB9" w:rsidRPr="00355EFE" w:rsidRDefault="00DE31C8" w:rsidP="004B3699">
      <w:pPr>
        <w:pStyle w:val="Nadpis3"/>
        <w:numPr>
          <w:ilvl w:val="2"/>
          <w:numId w:val="46"/>
        </w:numPr>
      </w:pPr>
      <w:bookmarkStart w:id="44" w:name="_Toc26881446"/>
      <w:r w:rsidRPr="00355EFE">
        <w:rPr>
          <w:rFonts w:eastAsia="Times New Roman"/>
        </w:rPr>
        <w:t>Krok 6 - Odeslat žádost</w:t>
      </w:r>
      <w:bookmarkEnd w:id="44"/>
    </w:p>
    <w:p w:rsidR="00732DB9" w:rsidRPr="00355EFE" w:rsidRDefault="00732DB9">
      <w:pPr>
        <w:spacing w:line="102"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V tomto kroku operátor odesílá žádost o obnovu ke zpracování do I.CA. Žádost operátor odešle stisknutím tlačítka „Potvrzuji a odesílám žádost“. Od okamžiku odeslání žádosti je veškerá práce s žádostí zálohována na pevný disk, takže v případě havárie aplikace, výpadku el. energie apod. bude při příštím spuštění ICARA obnoven přesně stejný stav jako před výpadkem.</w:t>
      </w:r>
    </w:p>
    <w:p w:rsidR="00732DB9" w:rsidRPr="00355EFE" w:rsidRDefault="00732DB9">
      <w:pPr>
        <w:spacing w:line="223" w:lineRule="exact"/>
        <w:rPr>
          <w:rFonts w:asciiTheme="minorHAnsi" w:hAnsiTheme="minorHAnsi" w:cstheme="minorHAnsi"/>
        </w:rPr>
      </w:pPr>
    </w:p>
    <w:p w:rsidR="00732DB9" w:rsidRPr="00355EFE" w:rsidRDefault="00DE31C8" w:rsidP="004B3699">
      <w:pPr>
        <w:pStyle w:val="Nadpis3"/>
        <w:numPr>
          <w:ilvl w:val="2"/>
          <w:numId w:val="46"/>
        </w:numPr>
      </w:pPr>
      <w:bookmarkStart w:id="45" w:name="_Toc26881447"/>
      <w:r w:rsidRPr="00355EFE">
        <w:rPr>
          <w:rFonts w:eastAsia="Times New Roman"/>
        </w:rPr>
        <w:t>Krok 7 – Čekání na odpověď Certifikační autority</w:t>
      </w:r>
      <w:bookmarkEnd w:id="45"/>
    </w:p>
    <w:p w:rsidR="00732DB9" w:rsidRPr="00355EFE" w:rsidRDefault="00732DB9">
      <w:pPr>
        <w:spacing w:line="104" w:lineRule="exact"/>
        <w:rPr>
          <w:rFonts w:asciiTheme="minorHAnsi" w:hAnsiTheme="minorHAnsi" w:cstheme="minorHAnsi"/>
        </w:rPr>
      </w:pPr>
    </w:p>
    <w:p w:rsidR="00732DB9" w:rsidRPr="00355EFE" w:rsidRDefault="00DE31C8">
      <w:pPr>
        <w:spacing w:line="238" w:lineRule="auto"/>
        <w:jc w:val="both"/>
        <w:rPr>
          <w:rFonts w:asciiTheme="minorHAnsi" w:hAnsiTheme="minorHAnsi" w:cstheme="minorHAnsi"/>
        </w:rPr>
      </w:pPr>
      <w:r w:rsidRPr="00355EFE">
        <w:rPr>
          <w:rFonts w:asciiTheme="minorHAnsi" w:eastAsia="Tahoma" w:hAnsiTheme="minorHAnsi" w:cstheme="minorHAnsi"/>
        </w:rPr>
        <w:t>Aplikace ICARA se v tomto kroku pravidelně dotazuje serveru I.CA na úspěšné vyřízení žádosti. Doba čekání bývá 5-10 minut. Během této doby je operátor stručně informován o stavu zpracování textovým popisem.</w:t>
      </w:r>
    </w:p>
    <w:p w:rsidR="00732DB9" w:rsidRPr="00355EFE" w:rsidRDefault="00732DB9">
      <w:pPr>
        <w:spacing w:line="246" w:lineRule="exact"/>
        <w:rPr>
          <w:rFonts w:asciiTheme="minorHAnsi" w:hAnsiTheme="minorHAnsi" w:cstheme="minorHAnsi"/>
        </w:rPr>
      </w:pPr>
    </w:p>
    <w:p w:rsidR="00732DB9" w:rsidRPr="00355EFE" w:rsidRDefault="00DE31C8">
      <w:pPr>
        <w:spacing w:line="238" w:lineRule="auto"/>
        <w:ind w:right="80"/>
        <w:rPr>
          <w:rFonts w:asciiTheme="minorHAnsi" w:eastAsia="Tahoma" w:hAnsiTheme="minorHAnsi" w:cstheme="minorHAnsi"/>
        </w:rPr>
      </w:pPr>
      <w:r w:rsidRPr="00355EFE">
        <w:rPr>
          <w:rFonts w:asciiTheme="minorHAnsi" w:eastAsia="Tahoma" w:hAnsiTheme="minorHAnsi" w:cstheme="minorHAnsi"/>
        </w:rPr>
        <w:t xml:space="preserve">Funkčnosti a možnosti při obnově certifikátu se v tomto kroku nijak neliší od vydávání prvotního certifikátu. </w:t>
      </w:r>
    </w:p>
    <w:p w:rsidR="00732DB9" w:rsidRPr="00355EFE" w:rsidRDefault="00732DB9">
      <w:pPr>
        <w:spacing w:line="222" w:lineRule="exact"/>
        <w:rPr>
          <w:rFonts w:asciiTheme="minorHAnsi" w:hAnsiTheme="minorHAnsi" w:cstheme="minorHAnsi"/>
        </w:rPr>
      </w:pPr>
    </w:p>
    <w:p w:rsidR="00732DB9" w:rsidRPr="00355EFE" w:rsidRDefault="00DE31C8" w:rsidP="004B3699">
      <w:pPr>
        <w:pStyle w:val="Nadpis3"/>
        <w:numPr>
          <w:ilvl w:val="2"/>
          <w:numId w:val="46"/>
        </w:numPr>
      </w:pPr>
      <w:bookmarkStart w:id="46" w:name="_Toc26881448"/>
      <w:r w:rsidRPr="00355EFE">
        <w:rPr>
          <w:rFonts w:eastAsia="Times New Roman"/>
        </w:rPr>
        <w:t>Krok 8 - Předání certifikátu</w:t>
      </w:r>
      <w:bookmarkEnd w:id="46"/>
    </w:p>
    <w:p w:rsidR="00732DB9" w:rsidRPr="00355EFE" w:rsidRDefault="00732DB9">
      <w:pPr>
        <w:spacing w:line="103" w:lineRule="exact"/>
        <w:rPr>
          <w:rFonts w:asciiTheme="minorHAnsi" w:hAnsiTheme="minorHAnsi" w:cstheme="minorHAnsi"/>
        </w:rPr>
      </w:pPr>
    </w:p>
    <w:p w:rsidR="00732DB9" w:rsidRPr="00355EFE" w:rsidRDefault="00DE31C8">
      <w:pPr>
        <w:spacing w:line="239" w:lineRule="auto"/>
        <w:jc w:val="both"/>
        <w:rPr>
          <w:rFonts w:asciiTheme="minorHAnsi" w:hAnsiTheme="minorHAnsi" w:cstheme="minorHAnsi"/>
        </w:rPr>
      </w:pPr>
      <w:r w:rsidRPr="00355EFE">
        <w:rPr>
          <w:rFonts w:asciiTheme="minorHAnsi" w:eastAsia="Tahoma" w:hAnsiTheme="minorHAnsi" w:cstheme="minorHAnsi"/>
        </w:rPr>
        <w:t>Po úspěšném získání certifikátu z CA budou certifikát</w:t>
      </w:r>
      <w:r w:rsidR="002C0BE9">
        <w:rPr>
          <w:rFonts w:asciiTheme="minorHAnsi" w:eastAsia="Tahoma" w:hAnsiTheme="minorHAnsi" w:cstheme="minorHAnsi"/>
        </w:rPr>
        <w:t xml:space="preserve">y automaticky uloženy </w:t>
      </w:r>
      <w:r w:rsidRPr="00355EFE">
        <w:rPr>
          <w:rFonts w:asciiTheme="minorHAnsi" w:eastAsia="Tahoma" w:hAnsiTheme="minorHAnsi" w:cstheme="minorHAnsi"/>
        </w:rPr>
        <w:t>na čipovou kartu klienta</w:t>
      </w:r>
      <w:r w:rsidR="002C0BE9">
        <w:rPr>
          <w:rFonts w:asciiTheme="minorHAnsi" w:eastAsia="Tahoma" w:hAnsiTheme="minorHAnsi" w:cstheme="minorHAnsi"/>
        </w:rPr>
        <w:t xml:space="preserve"> a dojde k uložení poplatkového účtu na server ČSOB</w:t>
      </w:r>
      <w:r w:rsidRPr="00355EFE">
        <w:rPr>
          <w:rFonts w:asciiTheme="minorHAnsi" w:eastAsia="Tahoma" w:hAnsiTheme="minorHAnsi" w:cstheme="minorHAnsi"/>
        </w:rPr>
        <w:t>. Obnovené cert</w:t>
      </w:r>
      <w:r w:rsidR="00816D22">
        <w:rPr>
          <w:rFonts w:asciiTheme="minorHAnsi" w:eastAsia="Tahoma" w:hAnsiTheme="minorHAnsi" w:cstheme="minorHAnsi"/>
        </w:rPr>
        <w:t>ifikáty se na server IM neukládají</w:t>
      </w:r>
      <w:r w:rsidR="002C0BE9">
        <w:rPr>
          <w:rFonts w:asciiTheme="minorHAnsi" w:eastAsia="Tahoma" w:hAnsiTheme="minorHAnsi" w:cstheme="minorHAnsi"/>
        </w:rPr>
        <w:t>.</w:t>
      </w:r>
      <w:r w:rsidR="002C0BE9">
        <w:rPr>
          <w:rFonts w:asciiTheme="minorHAnsi" w:eastAsia="Tahoma" w:hAnsiTheme="minorHAnsi" w:cstheme="minorHAnsi"/>
        </w:rPr>
        <w:br/>
      </w:r>
      <w:r w:rsidR="002C0BE9">
        <w:rPr>
          <w:rFonts w:asciiTheme="minorHAnsi" w:eastAsia="Tahoma" w:hAnsiTheme="minorHAnsi" w:cstheme="minorHAnsi"/>
        </w:rPr>
        <w:br/>
      </w:r>
      <w:r w:rsidRPr="00355EFE">
        <w:rPr>
          <w:rFonts w:asciiTheme="minorHAnsi" w:eastAsia="Tahoma" w:hAnsiTheme="minorHAnsi" w:cstheme="minorHAnsi"/>
        </w:rPr>
        <w:t>Pokud se certifikáty na kartu automaticky neuloží, např. z důvodů naplnění karty, je operátor, po odstranění nepotřebných certifikátů z karty, uloží prostřednictvím odkazu „Uložit certifikát na čipovou kartu I.</w:t>
      </w:r>
      <w:r w:rsidR="00816D22">
        <w:rPr>
          <w:rFonts w:asciiTheme="minorHAnsi" w:eastAsia="Tahoma" w:hAnsiTheme="minorHAnsi" w:cstheme="minorHAnsi"/>
        </w:rPr>
        <w:t xml:space="preserve">CA </w:t>
      </w:r>
      <w:proofErr w:type="spellStart"/>
      <w:r w:rsidR="00816D22">
        <w:rPr>
          <w:rFonts w:asciiTheme="minorHAnsi" w:eastAsia="Tahoma" w:hAnsiTheme="minorHAnsi" w:cstheme="minorHAnsi"/>
        </w:rPr>
        <w:t>SecureStore</w:t>
      </w:r>
      <w:proofErr w:type="spellEnd"/>
      <w:r w:rsidRPr="00355EFE">
        <w:rPr>
          <w:rFonts w:asciiTheme="minorHAnsi" w:eastAsia="Tahoma" w:hAnsiTheme="minorHAnsi" w:cstheme="minorHAnsi"/>
        </w:rPr>
        <w:t>“. Po uložení a předání certifikátu aplikace automaticky přejde k dalšímu kroku.</w:t>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816D22">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38272" behindDoc="1" locked="0" layoutInCell="0" allowOverlap="1">
            <wp:simplePos x="0" y="0"/>
            <wp:positionH relativeFrom="column">
              <wp:posOffset>1104900</wp:posOffset>
            </wp:positionH>
            <wp:positionV relativeFrom="paragraph">
              <wp:posOffset>6350</wp:posOffset>
            </wp:positionV>
            <wp:extent cx="4109720" cy="196215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109720" cy="1962150"/>
                    </a:xfrm>
                    <a:prstGeom prst="rect">
                      <a:avLst/>
                    </a:prstGeom>
                    <a:noFill/>
                  </pic:spPr>
                </pic:pic>
              </a:graphicData>
            </a:graphic>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1" w:lineRule="exact"/>
        <w:rPr>
          <w:rFonts w:asciiTheme="minorHAnsi" w:hAnsiTheme="minorHAnsi" w:cstheme="minorHAnsi"/>
        </w:rPr>
      </w:pPr>
    </w:p>
    <w:p w:rsidR="00732DB9" w:rsidRPr="00355EFE" w:rsidRDefault="00732DB9">
      <w:pPr>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DE31C8" w:rsidP="004B3699">
      <w:pPr>
        <w:pStyle w:val="Nadpis3"/>
        <w:numPr>
          <w:ilvl w:val="2"/>
          <w:numId w:val="46"/>
        </w:numPr>
      </w:pPr>
      <w:bookmarkStart w:id="47" w:name="page23"/>
      <w:bookmarkStart w:id="48" w:name="_Toc26881449"/>
      <w:bookmarkEnd w:id="47"/>
      <w:r w:rsidRPr="00355EFE">
        <w:rPr>
          <w:rFonts w:eastAsia="Times New Roman"/>
        </w:rPr>
        <w:t>Krok 9 - Tisk dokumentů</w:t>
      </w:r>
      <w:bookmarkEnd w:id="48"/>
    </w:p>
    <w:p w:rsidR="00732DB9" w:rsidRPr="00355EFE" w:rsidRDefault="00732DB9">
      <w:pPr>
        <w:spacing w:line="103" w:lineRule="exact"/>
        <w:rPr>
          <w:rFonts w:asciiTheme="minorHAnsi" w:hAnsiTheme="minorHAnsi" w:cstheme="minorHAnsi"/>
        </w:rPr>
      </w:pPr>
    </w:p>
    <w:p w:rsidR="00732DB9" w:rsidRDefault="00DE31C8">
      <w:pPr>
        <w:spacing w:line="239" w:lineRule="auto"/>
        <w:jc w:val="both"/>
        <w:rPr>
          <w:rFonts w:asciiTheme="minorHAnsi" w:eastAsia="Tahoma" w:hAnsiTheme="minorHAnsi" w:cstheme="minorHAnsi"/>
        </w:rPr>
      </w:pPr>
      <w:r w:rsidRPr="00355EFE">
        <w:rPr>
          <w:rFonts w:asciiTheme="minorHAnsi" w:eastAsia="Tahoma" w:hAnsiTheme="minorHAnsi" w:cstheme="minorHAnsi"/>
        </w:rPr>
        <w:t>Při obnově není nutné tisknout znovu smlouvu o vydání a používání certifikátu a jiné zbývající dokumenty. Proto je tento krok deaktivován a přeskakován. Dodatečné informace o obnoveném certifikátu budou klientovy zaslány na uvedený email.</w:t>
      </w:r>
    </w:p>
    <w:p w:rsidR="00816D22" w:rsidRDefault="00816D22">
      <w:pPr>
        <w:spacing w:line="239" w:lineRule="auto"/>
        <w:jc w:val="both"/>
        <w:rPr>
          <w:rFonts w:asciiTheme="minorHAnsi" w:eastAsia="Tahoma" w:hAnsiTheme="minorHAnsi" w:cstheme="minorHAnsi"/>
        </w:rPr>
      </w:pPr>
    </w:p>
    <w:p w:rsidR="00816D22" w:rsidRPr="00355EFE" w:rsidRDefault="00816D22">
      <w:pPr>
        <w:spacing w:line="239" w:lineRule="auto"/>
        <w:jc w:val="both"/>
        <w:rPr>
          <w:rFonts w:asciiTheme="minorHAnsi" w:hAnsiTheme="minorHAnsi" w:cstheme="minorHAnsi"/>
        </w:rPr>
      </w:pPr>
    </w:p>
    <w:p w:rsidR="00732DB9" w:rsidRPr="00355EFE" w:rsidRDefault="00732DB9">
      <w:pPr>
        <w:spacing w:line="219" w:lineRule="exact"/>
        <w:rPr>
          <w:rFonts w:asciiTheme="minorHAnsi" w:hAnsiTheme="minorHAnsi" w:cstheme="minorHAnsi"/>
        </w:rPr>
      </w:pPr>
    </w:p>
    <w:p w:rsidR="00732DB9" w:rsidRPr="00355EFE" w:rsidRDefault="00DE31C8" w:rsidP="004B3699">
      <w:pPr>
        <w:pStyle w:val="Nadpis3"/>
        <w:numPr>
          <w:ilvl w:val="2"/>
          <w:numId w:val="46"/>
        </w:numPr>
      </w:pPr>
      <w:bookmarkStart w:id="49" w:name="_Toc26881450"/>
      <w:r w:rsidRPr="00355EFE">
        <w:rPr>
          <w:rFonts w:eastAsia="Times New Roman"/>
        </w:rPr>
        <w:lastRenderedPageBreak/>
        <w:t>Krok 10 - Zavřít žádost</w:t>
      </w:r>
      <w:bookmarkEnd w:id="49"/>
    </w:p>
    <w:p w:rsidR="00732DB9" w:rsidRPr="00355EFE" w:rsidRDefault="00732DB9">
      <w:pPr>
        <w:spacing w:line="104" w:lineRule="exact"/>
        <w:rPr>
          <w:rFonts w:asciiTheme="minorHAnsi" w:hAnsiTheme="minorHAnsi" w:cstheme="minorHAnsi"/>
        </w:rPr>
      </w:pPr>
    </w:p>
    <w:p w:rsidR="00732DB9" w:rsidRPr="00355EFE" w:rsidRDefault="00DE31C8">
      <w:pPr>
        <w:spacing w:line="239" w:lineRule="auto"/>
        <w:ind w:right="180"/>
        <w:rPr>
          <w:rFonts w:asciiTheme="minorHAnsi" w:hAnsiTheme="minorHAnsi" w:cstheme="minorHAnsi"/>
        </w:rPr>
      </w:pPr>
      <w:r w:rsidRPr="00355EFE">
        <w:rPr>
          <w:rFonts w:asciiTheme="minorHAnsi" w:eastAsia="Tahoma" w:hAnsiTheme="minorHAnsi" w:cstheme="minorHAnsi"/>
        </w:rPr>
        <w:t>Žádost o obnovu operátor uzavře kliknutím na tlačítko „Zavřít žádost“.</w:t>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633463">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72064" behindDoc="1" locked="0" layoutInCell="0" allowOverlap="1">
            <wp:simplePos x="0" y="0"/>
            <wp:positionH relativeFrom="column">
              <wp:posOffset>180975</wp:posOffset>
            </wp:positionH>
            <wp:positionV relativeFrom="paragraph">
              <wp:posOffset>49530</wp:posOffset>
            </wp:positionV>
            <wp:extent cx="5961670" cy="4029075"/>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967580" cy="4033069"/>
                    </a:xfrm>
                    <a:prstGeom prst="rect">
                      <a:avLst/>
                    </a:prstGeom>
                    <a:noFill/>
                  </pic:spPr>
                </pic:pic>
              </a:graphicData>
            </a:graphic>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816D22" w:rsidP="00816D22">
      <w:pPr>
        <w:tabs>
          <w:tab w:val="left" w:pos="2100"/>
        </w:tabs>
        <w:spacing w:line="200" w:lineRule="exact"/>
        <w:rPr>
          <w:rFonts w:asciiTheme="minorHAnsi" w:hAnsiTheme="minorHAnsi" w:cstheme="minorHAnsi"/>
        </w:rPr>
      </w:pPr>
      <w:r>
        <w:rPr>
          <w:rFonts w:asciiTheme="minorHAnsi" w:hAnsiTheme="minorHAnsi" w:cstheme="minorHAnsi"/>
        </w:rPr>
        <w:tab/>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265" w:lineRule="exact"/>
        <w:rPr>
          <w:rFonts w:asciiTheme="minorHAnsi" w:hAnsiTheme="minorHAnsi" w:cstheme="minorHAnsi"/>
        </w:rPr>
      </w:pPr>
    </w:p>
    <w:p w:rsidR="00732DB9" w:rsidRPr="00355EFE" w:rsidRDefault="00DE31C8" w:rsidP="004B3699">
      <w:pPr>
        <w:pStyle w:val="Nadpis2"/>
        <w:numPr>
          <w:ilvl w:val="1"/>
          <w:numId w:val="46"/>
        </w:numPr>
      </w:pPr>
      <w:bookmarkStart w:id="50" w:name="_Toc26881451"/>
      <w:r w:rsidRPr="00355EFE">
        <w:rPr>
          <w:rFonts w:eastAsia="Arial"/>
        </w:rPr>
        <w:t>Možnosti MENU</w:t>
      </w:r>
      <w:bookmarkEnd w:id="50"/>
    </w:p>
    <w:p w:rsidR="00732DB9" w:rsidRPr="00355EFE" w:rsidRDefault="00732DB9">
      <w:pPr>
        <w:spacing w:line="124" w:lineRule="exact"/>
        <w:rPr>
          <w:rFonts w:asciiTheme="minorHAnsi" w:hAnsiTheme="minorHAnsi" w:cstheme="minorHAnsi"/>
        </w:rPr>
      </w:pPr>
    </w:p>
    <w:p w:rsidR="00732DB9" w:rsidRPr="00355EFE" w:rsidRDefault="00DE31C8">
      <w:pPr>
        <w:spacing w:line="239" w:lineRule="auto"/>
        <w:ind w:right="1400"/>
        <w:rPr>
          <w:rFonts w:asciiTheme="minorHAnsi" w:hAnsiTheme="minorHAnsi" w:cstheme="minorHAnsi"/>
        </w:rPr>
      </w:pPr>
      <w:r w:rsidRPr="00355EFE">
        <w:rPr>
          <w:rFonts w:asciiTheme="minorHAnsi" w:eastAsia="Tahoma" w:hAnsiTheme="minorHAnsi" w:cstheme="minorHAnsi"/>
        </w:rPr>
        <w:t>V této části příručky jsou stručně popsány funkce aplikace, které může operátor využívat z menu. Menu je rozděleno na 4 části:</w:t>
      </w:r>
    </w:p>
    <w:p w:rsidR="00732DB9" w:rsidRPr="00355EFE" w:rsidRDefault="00732DB9">
      <w:pPr>
        <w:spacing w:line="200" w:lineRule="exact"/>
        <w:rPr>
          <w:rFonts w:asciiTheme="minorHAnsi" w:hAnsiTheme="minorHAnsi" w:cstheme="minorHAnsi"/>
        </w:rPr>
      </w:pPr>
    </w:p>
    <w:p w:rsidR="00732DB9" w:rsidRPr="00355EFE" w:rsidRDefault="00633463">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75136" behindDoc="1" locked="0" layoutInCell="0" allowOverlap="1">
            <wp:simplePos x="0" y="0"/>
            <wp:positionH relativeFrom="column">
              <wp:posOffset>1638300</wp:posOffset>
            </wp:positionH>
            <wp:positionV relativeFrom="paragraph">
              <wp:posOffset>24765</wp:posOffset>
            </wp:positionV>
            <wp:extent cx="3067050" cy="2952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067050" cy="29527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391" w:lineRule="exact"/>
        <w:rPr>
          <w:rFonts w:asciiTheme="minorHAnsi" w:hAnsiTheme="minorHAnsi" w:cstheme="minorHAnsi"/>
        </w:rPr>
      </w:pPr>
    </w:p>
    <w:p w:rsidR="00732DB9" w:rsidRPr="00355EFE" w:rsidRDefault="00DE31C8" w:rsidP="00816D22">
      <w:pPr>
        <w:tabs>
          <w:tab w:val="left" w:pos="700"/>
        </w:tabs>
        <w:spacing w:line="186" w:lineRule="auto"/>
        <w:ind w:left="700"/>
        <w:jc w:val="both"/>
        <w:rPr>
          <w:rFonts w:asciiTheme="minorHAnsi" w:eastAsia="Wingdings" w:hAnsiTheme="minorHAnsi" w:cstheme="minorHAnsi"/>
          <w:vertAlign w:val="superscript"/>
        </w:rPr>
      </w:pPr>
      <w:proofErr w:type="gramStart"/>
      <w:r w:rsidRPr="00355EFE">
        <w:rPr>
          <w:rFonts w:asciiTheme="minorHAnsi" w:eastAsia="Tahoma" w:hAnsiTheme="minorHAnsi" w:cstheme="minorHAnsi"/>
          <w:b/>
          <w:bCs/>
        </w:rPr>
        <w:t xml:space="preserve">Aplikace </w:t>
      </w:r>
      <w:r w:rsidRPr="00355EFE">
        <w:rPr>
          <w:rFonts w:asciiTheme="minorHAnsi" w:eastAsia="Tahoma" w:hAnsiTheme="minorHAnsi" w:cstheme="minorHAnsi"/>
        </w:rPr>
        <w:t>-</w:t>
      </w:r>
      <w:r w:rsidRPr="00355EFE">
        <w:rPr>
          <w:rFonts w:asciiTheme="minorHAnsi" w:eastAsia="Tahoma" w:hAnsiTheme="minorHAnsi" w:cstheme="minorHAnsi"/>
          <w:b/>
          <w:bCs/>
        </w:rPr>
        <w:t xml:space="preserve"> </w:t>
      </w:r>
      <w:r w:rsidRPr="00355EFE">
        <w:rPr>
          <w:rFonts w:asciiTheme="minorHAnsi" w:eastAsia="Tahoma" w:hAnsiTheme="minorHAnsi" w:cstheme="minorHAnsi"/>
        </w:rPr>
        <w:t>umožní</w:t>
      </w:r>
      <w:proofErr w:type="gramEnd"/>
      <w:r w:rsidRPr="00355EFE">
        <w:rPr>
          <w:rFonts w:asciiTheme="minorHAnsi" w:eastAsia="Tahoma" w:hAnsiTheme="minorHAnsi" w:cstheme="minorHAnsi"/>
        </w:rPr>
        <w:t xml:space="preserve"> změnit vizuální nastavení aplikace skrýváním nebo zobrazením oken. Také je zde</w:t>
      </w:r>
      <w:r w:rsidRPr="00355EFE">
        <w:rPr>
          <w:rFonts w:asciiTheme="minorHAnsi" w:eastAsia="Tahoma" w:hAnsiTheme="minorHAnsi" w:cstheme="minorHAnsi"/>
          <w:b/>
          <w:bCs/>
        </w:rPr>
        <w:t xml:space="preserve"> </w:t>
      </w:r>
      <w:r w:rsidRPr="00355EFE">
        <w:rPr>
          <w:rFonts w:asciiTheme="minorHAnsi" w:eastAsia="Tahoma" w:hAnsiTheme="minorHAnsi" w:cstheme="minorHAnsi"/>
        </w:rPr>
        <w:t>možno aplikaci zavřít.</w:t>
      </w:r>
    </w:p>
    <w:p w:rsidR="00732DB9" w:rsidRPr="00355EFE" w:rsidRDefault="00732DB9">
      <w:pPr>
        <w:spacing w:line="124" w:lineRule="exact"/>
        <w:rPr>
          <w:rFonts w:asciiTheme="minorHAnsi" w:eastAsia="Wingdings" w:hAnsiTheme="minorHAnsi" w:cstheme="minorHAnsi"/>
          <w:vertAlign w:val="superscript"/>
        </w:rPr>
      </w:pPr>
    </w:p>
    <w:p w:rsidR="00732DB9" w:rsidRPr="00355EFE" w:rsidRDefault="00DE31C8" w:rsidP="00816D22">
      <w:pPr>
        <w:tabs>
          <w:tab w:val="left" w:pos="700"/>
        </w:tabs>
        <w:spacing w:line="180" w:lineRule="auto"/>
        <w:ind w:left="700"/>
        <w:jc w:val="both"/>
        <w:rPr>
          <w:rFonts w:asciiTheme="minorHAnsi" w:eastAsia="Wingdings" w:hAnsiTheme="minorHAnsi" w:cstheme="minorHAnsi"/>
          <w:vertAlign w:val="superscript"/>
        </w:rPr>
      </w:pPr>
      <w:r w:rsidRPr="00355EFE">
        <w:rPr>
          <w:rFonts w:asciiTheme="minorHAnsi" w:eastAsia="Tahoma" w:hAnsiTheme="minorHAnsi" w:cstheme="minorHAnsi"/>
          <w:b/>
          <w:bCs/>
        </w:rPr>
        <w:t xml:space="preserve">Nastavení </w:t>
      </w:r>
      <w:proofErr w:type="gramStart"/>
      <w:r w:rsidRPr="00355EFE">
        <w:rPr>
          <w:rFonts w:asciiTheme="minorHAnsi" w:eastAsia="Tahoma" w:hAnsiTheme="minorHAnsi" w:cstheme="minorHAnsi"/>
          <w:b/>
          <w:bCs/>
        </w:rPr>
        <w:t xml:space="preserve">aplikace </w:t>
      </w:r>
      <w:r w:rsidRPr="00355EFE">
        <w:rPr>
          <w:rFonts w:asciiTheme="minorHAnsi" w:eastAsia="Tahoma" w:hAnsiTheme="minorHAnsi" w:cstheme="minorHAnsi"/>
        </w:rPr>
        <w:t>-</w:t>
      </w:r>
      <w:r w:rsidRPr="00355EFE">
        <w:rPr>
          <w:rFonts w:asciiTheme="minorHAnsi" w:eastAsia="Tahoma" w:hAnsiTheme="minorHAnsi" w:cstheme="minorHAnsi"/>
          <w:b/>
          <w:bCs/>
        </w:rPr>
        <w:t xml:space="preserve"> </w:t>
      </w:r>
      <w:r w:rsidRPr="00355EFE">
        <w:rPr>
          <w:rFonts w:asciiTheme="minorHAnsi" w:eastAsia="Tahoma" w:hAnsiTheme="minorHAnsi" w:cstheme="minorHAnsi"/>
        </w:rPr>
        <w:t>umožní</w:t>
      </w:r>
      <w:proofErr w:type="gramEnd"/>
      <w:r w:rsidRPr="00355EFE">
        <w:rPr>
          <w:rFonts w:asciiTheme="minorHAnsi" w:eastAsia="Tahoma" w:hAnsiTheme="minorHAnsi" w:cstheme="minorHAnsi"/>
        </w:rPr>
        <w:t xml:space="preserve"> změny nastavení aplikace, správu operátorů majících oprávnění pracovat</w:t>
      </w:r>
      <w:r w:rsidRPr="00355EFE">
        <w:rPr>
          <w:rFonts w:asciiTheme="minorHAnsi" w:eastAsia="Tahoma" w:hAnsiTheme="minorHAnsi" w:cstheme="minorHAnsi"/>
          <w:b/>
          <w:bCs/>
        </w:rPr>
        <w:t xml:space="preserve"> </w:t>
      </w:r>
      <w:r w:rsidRPr="00355EFE">
        <w:rPr>
          <w:rFonts w:asciiTheme="minorHAnsi" w:eastAsia="Tahoma" w:hAnsiTheme="minorHAnsi" w:cstheme="minorHAnsi"/>
        </w:rPr>
        <w:t>s RA, nastavení tisku a připojení k internetu.</w:t>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DE31C8" w:rsidP="00816D22">
      <w:pPr>
        <w:tabs>
          <w:tab w:val="left" w:pos="700"/>
        </w:tabs>
        <w:spacing w:line="186" w:lineRule="auto"/>
        <w:ind w:left="700"/>
        <w:jc w:val="both"/>
        <w:rPr>
          <w:rFonts w:asciiTheme="minorHAnsi" w:eastAsia="Wingdings" w:hAnsiTheme="minorHAnsi" w:cstheme="minorHAnsi"/>
          <w:vertAlign w:val="superscript"/>
        </w:rPr>
      </w:pPr>
      <w:bookmarkStart w:id="51" w:name="page24"/>
      <w:bookmarkEnd w:id="51"/>
      <w:r w:rsidRPr="00355EFE">
        <w:rPr>
          <w:rFonts w:asciiTheme="minorHAnsi" w:eastAsia="Tahoma" w:hAnsiTheme="minorHAnsi" w:cstheme="minorHAnsi"/>
          <w:b/>
          <w:bCs/>
        </w:rPr>
        <w:t xml:space="preserve">Certifikát </w:t>
      </w:r>
      <w:proofErr w:type="gramStart"/>
      <w:r w:rsidRPr="00355EFE">
        <w:rPr>
          <w:rFonts w:asciiTheme="minorHAnsi" w:eastAsia="Tahoma" w:hAnsiTheme="minorHAnsi" w:cstheme="minorHAnsi"/>
          <w:b/>
          <w:bCs/>
        </w:rPr>
        <w:t xml:space="preserve">klienta </w:t>
      </w:r>
      <w:r w:rsidRPr="00355EFE">
        <w:rPr>
          <w:rFonts w:asciiTheme="minorHAnsi" w:eastAsia="Tahoma" w:hAnsiTheme="minorHAnsi" w:cstheme="minorHAnsi"/>
        </w:rPr>
        <w:t>-</w:t>
      </w:r>
      <w:r w:rsidRPr="00355EFE">
        <w:rPr>
          <w:rFonts w:asciiTheme="minorHAnsi" w:eastAsia="Tahoma" w:hAnsiTheme="minorHAnsi" w:cstheme="minorHAnsi"/>
          <w:b/>
          <w:bCs/>
        </w:rPr>
        <w:t xml:space="preserve"> </w:t>
      </w:r>
      <w:r w:rsidRPr="00355EFE">
        <w:rPr>
          <w:rFonts w:asciiTheme="minorHAnsi" w:eastAsia="Tahoma" w:hAnsiTheme="minorHAnsi" w:cstheme="minorHAnsi"/>
        </w:rPr>
        <w:t>pomocné</w:t>
      </w:r>
      <w:proofErr w:type="gramEnd"/>
      <w:r w:rsidRPr="00355EFE">
        <w:rPr>
          <w:rFonts w:asciiTheme="minorHAnsi" w:eastAsia="Tahoma" w:hAnsiTheme="minorHAnsi" w:cstheme="minorHAnsi"/>
        </w:rPr>
        <w:t xml:space="preserve"> menu operátora, které umožňuje načítat certifikáty klientů a poskytovat</w:t>
      </w:r>
      <w:r w:rsidRPr="00355EFE">
        <w:rPr>
          <w:rFonts w:asciiTheme="minorHAnsi" w:eastAsia="Tahoma" w:hAnsiTheme="minorHAnsi" w:cstheme="minorHAnsi"/>
          <w:b/>
          <w:bCs/>
        </w:rPr>
        <w:t xml:space="preserve"> </w:t>
      </w:r>
      <w:r w:rsidRPr="00355EFE">
        <w:rPr>
          <w:rFonts w:asciiTheme="minorHAnsi" w:eastAsia="Tahoma" w:hAnsiTheme="minorHAnsi" w:cstheme="minorHAnsi"/>
        </w:rPr>
        <w:t>další služby I.CA (</w:t>
      </w:r>
      <w:proofErr w:type="spellStart"/>
      <w:r w:rsidRPr="00355EFE">
        <w:rPr>
          <w:rFonts w:asciiTheme="minorHAnsi" w:eastAsia="Tahoma" w:hAnsiTheme="minorHAnsi" w:cstheme="minorHAnsi"/>
        </w:rPr>
        <w:t>zneplatňování</w:t>
      </w:r>
      <w:proofErr w:type="spellEnd"/>
      <w:r w:rsidRPr="00355EFE">
        <w:rPr>
          <w:rFonts w:asciiTheme="minorHAnsi" w:eastAsia="Tahoma" w:hAnsiTheme="minorHAnsi" w:cstheme="minorHAnsi"/>
        </w:rPr>
        <w:t xml:space="preserve"> certifikátů, předávání kořenových certifikátů, předávání certifikačních politik apod.)</w:t>
      </w:r>
    </w:p>
    <w:p w:rsidR="00732DB9" w:rsidRPr="00355EFE" w:rsidRDefault="00732DB9">
      <w:pPr>
        <w:spacing w:line="124" w:lineRule="exact"/>
        <w:rPr>
          <w:rFonts w:asciiTheme="minorHAnsi" w:eastAsia="Wingdings" w:hAnsiTheme="minorHAnsi" w:cstheme="minorHAnsi"/>
          <w:vertAlign w:val="superscript"/>
        </w:rPr>
      </w:pPr>
    </w:p>
    <w:p w:rsidR="00732DB9" w:rsidRPr="00816D22" w:rsidRDefault="00DE31C8" w:rsidP="00816D22">
      <w:pPr>
        <w:tabs>
          <w:tab w:val="left" w:pos="700"/>
        </w:tabs>
        <w:spacing w:line="180" w:lineRule="auto"/>
        <w:ind w:left="700"/>
        <w:jc w:val="both"/>
        <w:rPr>
          <w:rFonts w:asciiTheme="minorHAnsi" w:eastAsia="Wingdings" w:hAnsiTheme="minorHAnsi" w:cstheme="minorHAnsi"/>
          <w:vertAlign w:val="superscript"/>
        </w:rPr>
      </w:pPr>
      <w:proofErr w:type="gramStart"/>
      <w:r w:rsidRPr="00355EFE">
        <w:rPr>
          <w:rFonts w:asciiTheme="minorHAnsi" w:eastAsia="Tahoma" w:hAnsiTheme="minorHAnsi" w:cstheme="minorHAnsi"/>
          <w:b/>
          <w:bCs/>
        </w:rPr>
        <w:t xml:space="preserve">Nápověda </w:t>
      </w:r>
      <w:r w:rsidRPr="00355EFE">
        <w:rPr>
          <w:rFonts w:asciiTheme="minorHAnsi" w:eastAsia="Tahoma" w:hAnsiTheme="minorHAnsi" w:cstheme="minorHAnsi"/>
        </w:rPr>
        <w:t>- v</w:t>
      </w:r>
      <w:proofErr w:type="gramEnd"/>
      <w:r w:rsidRPr="00355EFE">
        <w:rPr>
          <w:rFonts w:asciiTheme="minorHAnsi" w:eastAsia="Tahoma" w:hAnsiTheme="minorHAnsi" w:cstheme="minorHAnsi"/>
          <w:b/>
          <w:bCs/>
        </w:rPr>
        <w:t xml:space="preserve"> </w:t>
      </w:r>
      <w:r w:rsidRPr="00355EFE">
        <w:rPr>
          <w:rFonts w:asciiTheme="minorHAnsi" w:eastAsia="Tahoma" w:hAnsiTheme="minorHAnsi" w:cstheme="minorHAnsi"/>
        </w:rPr>
        <w:t>této části jsou odkazy na nápovědu, příručku a další informační kanály pro operátory</w:t>
      </w:r>
      <w:r w:rsidRPr="00355EFE">
        <w:rPr>
          <w:rFonts w:asciiTheme="minorHAnsi" w:eastAsia="Tahoma" w:hAnsiTheme="minorHAnsi" w:cstheme="minorHAnsi"/>
          <w:b/>
          <w:bCs/>
        </w:rPr>
        <w:t xml:space="preserve"> </w:t>
      </w:r>
      <w:r w:rsidRPr="00355EFE">
        <w:rPr>
          <w:rFonts w:asciiTheme="minorHAnsi" w:eastAsia="Tahoma" w:hAnsiTheme="minorHAnsi" w:cstheme="minorHAnsi"/>
        </w:rPr>
        <w:t>(odkaz „O aplikaci“)</w:t>
      </w:r>
    </w:p>
    <w:p w:rsidR="00816D22" w:rsidRDefault="00816D22" w:rsidP="00816D22">
      <w:pPr>
        <w:pStyle w:val="Odstavecseseznamem"/>
        <w:rPr>
          <w:rFonts w:asciiTheme="minorHAnsi" w:eastAsia="Wingdings" w:hAnsiTheme="minorHAnsi" w:cstheme="minorHAnsi"/>
          <w:vertAlign w:val="superscript"/>
        </w:rPr>
      </w:pPr>
    </w:p>
    <w:p w:rsidR="00816D22" w:rsidRDefault="00816D22" w:rsidP="00816D22">
      <w:pPr>
        <w:tabs>
          <w:tab w:val="left" w:pos="700"/>
        </w:tabs>
        <w:spacing w:line="180" w:lineRule="auto"/>
        <w:jc w:val="both"/>
        <w:rPr>
          <w:rFonts w:asciiTheme="minorHAnsi" w:eastAsia="Wingdings" w:hAnsiTheme="minorHAnsi" w:cstheme="minorHAnsi"/>
          <w:vertAlign w:val="superscript"/>
        </w:rPr>
      </w:pPr>
    </w:p>
    <w:p w:rsidR="00816D22" w:rsidRPr="00355EFE" w:rsidRDefault="00816D22" w:rsidP="00816D22">
      <w:pPr>
        <w:tabs>
          <w:tab w:val="left" w:pos="700"/>
        </w:tabs>
        <w:spacing w:line="180" w:lineRule="auto"/>
        <w:jc w:val="both"/>
        <w:rPr>
          <w:rFonts w:asciiTheme="minorHAnsi" w:eastAsia="Wingdings" w:hAnsiTheme="minorHAnsi" w:cstheme="minorHAnsi"/>
          <w:vertAlign w:val="superscript"/>
        </w:rPr>
      </w:pPr>
    </w:p>
    <w:p w:rsidR="00732DB9" w:rsidRPr="00355EFE" w:rsidRDefault="00732DB9">
      <w:pPr>
        <w:spacing w:line="343" w:lineRule="exact"/>
        <w:rPr>
          <w:rFonts w:asciiTheme="minorHAnsi" w:hAnsiTheme="minorHAnsi" w:cstheme="minorHAnsi"/>
        </w:rPr>
      </w:pPr>
    </w:p>
    <w:p w:rsidR="00732DB9" w:rsidRPr="00355EFE" w:rsidRDefault="00DE31C8" w:rsidP="004B3699">
      <w:pPr>
        <w:pStyle w:val="Nadpis3"/>
        <w:numPr>
          <w:ilvl w:val="2"/>
          <w:numId w:val="46"/>
        </w:numPr>
      </w:pPr>
      <w:bookmarkStart w:id="52" w:name="_Toc26881452"/>
      <w:r w:rsidRPr="00355EFE">
        <w:rPr>
          <w:rFonts w:eastAsia="Times New Roman"/>
        </w:rPr>
        <w:lastRenderedPageBreak/>
        <w:t>Aplikace</w:t>
      </w:r>
      <w:bookmarkEnd w:id="52"/>
    </w:p>
    <w:p w:rsidR="00D83311" w:rsidRDefault="00D83311" w:rsidP="00816D22">
      <w:pPr>
        <w:tabs>
          <w:tab w:val="left" w:pos="720"/>
        </w:tabs>
        <w:spacing w:line="185" w:lineRule="auto"/>
        <w:ind w:left="720"/>
        <w:jc w:val="both"/>
        <w:rPr>
          <w:rFonts w:asciiTheme="minorHAnsi" w:eastAsia="Tahoma" w:hAnsiTheme="minorHAnsi" w:cstheme="minorHAnsi"/>
          <w:b/>
          <w:bCs/>
        </w:rPr>
      </w:pPr>
    </w:p>
    <w:p w:rsidR="00732DB9" w:rsidRPr="00355EFE" w:rsidRDefault="00DE31C8" w:rsidP="00816D22">
      <w:pPr>
        <w:tabs>
          <w:tab w:val="left" w:pos="720"/>
        </w:tabs>
        <w:spacing w:line="185" w:lineRule="auto"/>
        <w:ind w:left="720"/>
        <w:jc w:val="both"/>
        <w:rPr>
          <w:rFonts w:asciiTheme="minorHAnsi" w:eastAsia="Wingdings" w:hAnsiTheme="minorHAnsi" w:cstheme="minorHAnsi"/>
          <w:vertAlign w:val="superscript"/>
        </w:rPr>
      </w:pPr>
      <w:r w:rsidRPr="00355EFE">
        <w:rPr>
          <w:rFonts w:asciiTheme="minorHAnsi" w:eastAsia="Tahoma" w:hAnsiTheme="minorHAnsi" w:cstheme="minorHAnsi"/>
          <w:b/>
          <w:bCs/>
        </w:rPr>
        <w:t>Zobrazit</w:t>
      </w:r>
    </w:p>
    <w:p w:rsidR="00732DB9" w:rsidRPr="00355EFE" w:rsidRDefault="00732DB9">
      <w:pPr>
        <w:spacing w:line="1" w:lineRule="exact"/>
        <w:rPr>
          <w:rFonts w:asciiTheme="minorHAnsi" w:eastAsia="Wingdings" w:hAnsiTheme="minorHAnsi" w:cstheme="minorHAnsi"/>
          <w:vertAlign w:val="superscript"/>
        </w:rPr>
      </w:pPr>
    </w:p>
    <w:p w:rsidR="00732DB9" w:rsidRPr="00355EFE" w:rsidRDefault="00DE31C8">
      <w:pPr>
        <w:spacing w:line="237" w:lineRule="auto"/>
        <w:ind w:left="720"/>
        <w:jc w:val="both"/>
        <w:rPr>
          <w:rFonts w:asciiTheme="minorHAnsi" w:eastAsia="Wingdings" w:hAnsiTheme="minorHAnsi" w:cstheme="minorHAnsi"/>
          <w:vertAlign w:val="superscript"/>
        </w:rPr>
      </w:pPr>
      <w:r w:rsidRPr="00355EFE">
        <w:rPr>
          <w:rFonts w:asciiTheme="minorHAnsi" w:eastAsia="Tahoma" w:hAnsiTheme="minorHAnsi" w:cstheme="minorHAnsi"/>
        </w:rPr>
        <w:t>Můžete zvolit, která část okna aplikace bude zobrazena nebo skryta.</w:t>
      </w:r>
    </w:p>
    <w:p w:rsidR="00732DB9" w:rsidRPr="00355EFE" w:rsidRDefault="00732DB9">
      <w:pPr>
        <w:spacing w:line="200" w:lineRule="exact"/>
        <w:rPr>
          <w:rFonts w:asciiTheme="minorHAnsi" w:hAnsiTheme="minorHAnsi" w:cstheme="minorHAnsi"/>
        </w:rPr>
      </w:pPr>
    </w:p>
    <w:p w:rsidR="00732DB9" w:rsidRPr="00355EFE" w:rsidRDefault="00816D22">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39296" behindDoc="1" locked="0" layoutInCell="0" allowOverlap="1">
            <wp:simplePos x="0" y="0"/>
            <wp:positionH relativeFrom="column">
              <wp:posOffset>1600200</wp:posOffset>
            </wp:positionH>
            <wp:positionV relativeFrom="paragraph">
              <wp:posOffset>71755</wp:posOffset>
            </wp:positionV>
            <wp:extent cx="3123565" cy="127635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123565" cy="12763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816D22" w:rsidP="00816D22">
      <w:pPr>
        <w:ind w:left="6480"/>
        <w:rPr>
          <w:rFonts w:asciiTheme="minorHAnsi" w:hAnsiTheme="minorHAnsi" w:cstheme="minorHAnsi"/>
        </w:rPr>
      </w:pPr>
      <w:r>
        <w:rPr>
          <w:rFonts w:asciiTheme="minorHAnsi" w:eastAsia="Times New Roman" w:hAnsiTheme="minorHAnsi" w:cstheme="minorHAnsi"/>
          <w:b/>
          <w:bCs/>
          <w:color w:val="FF0000"/>
        </w:rPr>
        <w:br/>
      </w:r>
      <w:r w:rsidR="00DE31C8" w:rsidRPr="00355EFE">
        <w:rPr>
          <w:rFonts w:asciiTheme="minorHAnsi" w:eastAsia="Times New Roman" w:hAnsiTheme="minorHAnsi" w:cstheme="minorHAnsi"/>
          <w:b/>
          <w:bCs/>
          <w:color w:val="FF0000"/>
        </w:rPr>
        <w:t>1</w:t>
      </w:r>
    </w:p>
    <w:p w:rsidR="00732DB9" w:rsidRPr="00355EFE" w:rsidRDefault="00DE31C8">
      <w:pPr>
        <w:ind w:left="6480"/>
        <w:rPr>
          <w:rFonts w:asciiTheme="minorHAnsi" w:hAnsiTheme="minorHAnsi" w:cstheme="minorHAnsi"/>
        </w:rPr>
      </w:pPr>
      <w:r w:rsidRPr="00355EFE">
        <w:rPr>
          <w:rFonts w:asciiTheme="minorHAnsi" w:eastAsia="Times New Roman" w:hAnsiTheme="minorHAnsi" w:cstheme="minorHAnsi"/>
          <w:b/>
          <w:bCs/>
          <w:color w:val="FF0000"/>
        </w:rPr>
        <w:t>2</w:t>
      </w:r>
    </w:p>
    <w:p w:rsidR="00732DB9" w:rsidRPr="00355EFE" w:rsidRDefault="00DE31C8">
      <w:pPr>
        <w:ind w:left="6480"/>
        <w:rPr>
          <w:rFonts w:asciiTheme="minorHAnsi" w:hAnsiTheme="minorHAnsi" w:cstheme="minorHAnsi"/>
        </w:rPr>
      </w:pPr>
      <w:r w:rsidRPr="00355EFE">
        <w:rPr>
          <w:rFonts w:asciiTheme="minorHAnsi" w:eastAsia="Times New Roman" w:hAnsiTheme="minorHAnsi" w:cstheme="minorHAnsi"/>
          <w:b/>
          <w:bCs/>
          <w:color w:val="FF0000"/>
        </w:rPr>
        <w:t>3</w:t>
      </w:r>
    </w:p>
    <w:p w:rsidR="00732DB9" w:rsidRPr="00355EFE" w:rsidRDefault="00DE31C8">
      <w:pPr>
        <w:ind w:left="6480"/>
        <w:rPr>
          <w:rFonts w:asciiTheme="minorHAnsi" w:hAnsiTheme="minorHAnsi" w:cstheme="minorHAnsi"/>
        </w:rPr>
      </w:pPr>
      <w:r w:rsidRPr="00355EFE">
        <w:rPr>
          <w:rFonts w:asciiTheme="minorHAnsi" w:eastAsia="Times New Roman" w:hAnsiTheme="minorHAnsi" w:cstheme="minorHAnsi"/>
          <w:b/>
          <w:bCs/>
          <w:color w:val="FF0000"/>
        </w:rPr>
        <w:t>4</w:t>
      </w:r>
    </w:p>
    <w:p w:rsidR="00732DB9" w:rsidRPr="00355EFE" w:rsidRDefault="00DE31C8">
      <w:pPr>
        <w:ind w:left="6480"/>
        <w:rPr>
          <w:rFonts w:asciiTheme="minorHAnsi" w:hAnsiTheme="minorHAnsi" w:cstheme="minorHAnsi"/>
        </w:rPr>
      </w:pPr>
      <w:r w:rsidRPr="00355EFE">
        <w:rPr>
          <w:rFonts w:asciiTheme="minorHAnsi" w:eastAsia="Times New Roman" w:hAnsiTheme="minorHAnsi" w:cstheme="minorHAnsi"/>
          <w:b/>
          <w:bCs/>
          <w:color w:val="FF0000"/>
        </w:rPr>
        <w:t>5</w:t>
      </w:r>
    </w:p>
    <w:p w:rsidR="00732DB9" w:rsidRPr="00355EFE" w:rsidRDefault="00732DB9">
      <w:pPr>
        <w:spacing w:line="351" w:lineRule="exact"/>
        <w:rPr>
          <w:rFonts w:asciiTheme="minorHAnsi" w:hAnsiTheme="minorHAnsi" w:cstheme="minorHAnsi"/>
        </w:rPr>
      </w:pPr>
    </w:p>
    <w:p w:rsidR="00732DB9" w:rsidRPr="00355EFE" w:rsidRDefault="00DE31C8">
      <w:pPr>
        <w:ind w:left="1140"/>
        <w:rPr>
          <w:rFonts w:asciiTheme="minorHAnsi" w:hAnsiTheme="minorHAnsi" w:cstheme="minorHAnsi"/>
        </w:rPr>
      </w:pPr>
      <w:r w:rsidRPr="00355EFE">
        <w:rPr>
          <w:rFonts w:asciiTheme="minorHAnsi" w:eastAsia="Tahoma" w:hAnsiTheme="minorHAnsi" w:cstheme="minorHAnsi"/>
          <w:b/>
          <w:bCs/>
        </w:rPr>
        <w:t xml:space="preserve">1)  </w:t>
      </w:r>
      <w:r w:rsidRPr="00355EFE">
        <w:rPr>
          <w:rFonts w:asciiTheme="minorHAnsi" w:eastAsia="Tahoma" w:hAnsiTheme="minorHAnsi" w:cstheme="minorHAnsi"/>
          <w:b/>
          <w:bCs/>
          <w:u w:val="single"/>
        </w:rPr>
        <w:t>Panel nástrojů</w:t>
      </w:r>
    </w:p>
    <w:p w:rsidR="00732DB9" w:rsidRPr="00355EFE" w:rsidRDefault="00732DB9">
      <w:pPr>
        <w:spacing w:line="241" w:lineRule="exact"/>
        <w:rPr>
          <w:rFonts w:asciiTheme="minorHAnsi" w:hAnsiTheme="minorHAnsi" w:cstheme="minorHAnsi"/>
        </w:rPr>
      </w:pPr>
    </w:p>
    <w:p w:rsidR="00732DB9" w:rsidRPr="00355EFE" w:rsidRDefault="00DE31C8">
      <w:pPr>
        <w:tabs>
          <w:tab w:val="left" w:pos="3640"/>
          <w:tab w:val="left" w:pos="4220"/>
          <w:tab w:val="left" w:pos="4580"/>
          <w:tab w:val="left" w:pos="4980"/>
          <w:tab w:val="left" w:pos="5360"/>
          <w:tab w:val="left" w:pos="5760"/>
          <w:tab w:val="left" w:pos="6160"/>
          <w:tab w:val="left" w:pos="6560"/>
        </w:tabs>
        <w:ind w:left="3020"/>
        <w:rPr>
          <w:rFonts w:asciiTheme="minorHAnsi" w:hAnsiTheme="minorHAnsi" w:cstheme="minorHAnsi"/>
        </w:rPr>
      </w:pPr>
      <w:r w:rsidRPr="00355EFE">
        <w:rPr>
          <w:rFonts w:asciiTheme="minorHAnsi" w:eastAsia="Tahoma" w:hAnsiTheme="minorHAnsi" w:cstheme="minorHAnsi"/>
          <w:b/>
          <w:bCs/>
        </w:rPr>
        <w:t>a)</w:t>
      </w:r>
      <w:r w:rsidRPr="00355EFE">
        <w:rPr>
          <w:rFonts w:asciiTheme="minorHAnsi" w:hAnsiTheme="minorHAnsi" w:cstheme="minorHAnsi"/>
        </w:rPr>
        <w:tab/>
      </w:r>
      <w:r w:rsidRPr="00355EFE">
        <w:rPr>
          <w:rFonts w:asciiTheme="minorHAnsi" w:eastAsia="Tahoma" w:hAnsiTheme="minorHAnsi" w:cstheme="minorHAnsi"/>
          <w:b/>
          <w:bCs/>
        </w:rPr>
        <w:t>b)</w:t>
      </w:r>
      <w:r w:rsidRPr="00355EFE">
        <w:rPr>
          <w:rFonts w:asciiTheme="minorHAnsi" w:hAnsiTheme="minorHAnsi" w:cstheme="minorHAnsi"/>
        </w:rPr>
        <w:tab/>
      </w:r>
      <w:r w:rsidRPr="00355EFE">
        <w:rPr>
          <w:rFonts w:asciiTheme="minorHAnsi" w:eastAsia="Tahoma" w:hAnsiTheme="minorHAnsi" w:cstheme="minorHAnsi"/>
          <w:b/>
          <w:bCs/>
        </w:rPr>
        <w:t>c)</w:t>
      </w:r>
      <w:r w:rsidRPr="00355EFE">
        <w:rPr>
          <w:rFonts w:asciiTheme="minorHAnsi" w:hAnsiTheme="minorHAnsi" w:cstheme="minorHAnsi"/>
        </w:rPr>
        <w:tab/>
      </w:r>
      <w:r w:rsidRPr="00355EFE">
        <w:rPr>
          <w:rFonts w:asciiTheme="minorHAnsi" w:eastAsia="Tahoma" w:hAnsiTheme="minorHAnsi" w:cstheme="minorHAnsi"/>
          <w:b/>
          <w:bCs/>
        </w:rPr>
        <w:t>d)</w:t>
      </w:r>
      <w:r w:rsidRPr="00355EFE">
        <w:rPr>
          <w:rFonts w:asciiTheme="minorHAnsi" w:hAnsiTheme="minorHAnsi" w:cstheme="minorHAnsi"/>
        </w:rPr>
        <w:tab/>
      </w:r>
      <w:r w:rsidRPr="00355EFE">
        <w:rPr>
          <w:rFonts w:asciiTheme="minorHAnsi" w:eastAsia="Tahoma" w:hAnsiTheme="minorHAnsi" w:cstheme="minorHAnsi"/>
          <w:b/>
          <w:bCs/>
        </w:rPr>
        <w:t>e)</w:t>
      </w:r>
      <w:r w:rsidRPr="00355EFE">
        <w:rPr>
          <w:rFonts w:asciiTheme="minorHAnsi" w:hAnsiTheme="minorHAnsi" w:cstheme="minorHAnsi"/>
        </w:rPr>
        <w:tab/>
      </w:r>
      <w:r w:rsidR="00D83311">
        <w:rPr>
          <w:rFonts w:asciiTheme="minorHAnsi" w:hAnsiTheme="minorHAnsi" w:cstheme="minorHAnsi"/>
        </w:rPr>
        <w:t xml:space="preserve"> </w:t>
      </w:r>
      <w:r w:rsidRPr="00355EFE">
        <w:rPr>
          <w:rFonts w:asciiTheme="minorHAnsi" w:eastAsia="Tahoma" w:hAnsiTheme="minorHAnsi" w:cstheme="minorHAnsi"/>
          <w:b/>
          <w:bCs/>
        </w:rPr>
        <w:t>f)</w:t>
      </w:r>
      <w:r w:rsidRPr="00355EFE">
        <w:rPr>
          <w:rFonts w:asciiTheme="minorHAnsi" w:hAnsiTheme="minorHAnsi" w:cstheme="minorHAnsi"/>
        </w:rPr>
        <w:tab/>
      </w:r>
      <w:r w:rsidR="00D83311">
        <w:rPr>
          <w:rFonts w:asciiTheme="minorHAnsi" w:hAnsiTheme="minorHAnsi" w:cstheme="minorHAnsi"/>
        </w:rPr>
        <w:t xml:space="preserve"> </w:t>
      </w:r>
      <w:r w:rsidRPr="00355EFE">
        <w:rPr>
          <w:rFonts w:asciiTheme="minorHAnsi" w:eastAsia="Tahoma" w:hAnsiTheme="minorHAnsi" w:cstheme="minorHAnsi"/>
          <w:b/>
          <w:bCs/>
        </w:rPr>
        <w:t>g)</w:t>
      </w:r>
      <w:proofErr w:type="gramStart"/>
      <w:r w:rsidRPr="00355EFE">
        <w:rPr>
          <w:rFonts w:asciiTheme="minorHAnsi" w:hAnsiTheme="minorHAnsi" w:cstheme="minorHAnsi"/>
        </w:rPr>
        <w:tab/>
      </w:r>
      <w:r w:rsidR="00D83311">
        <w:rPr>
          <w:rFonts w:asciiTheme="minorHAnsi" w:hAnsiTheme="minorHAnsi" w:cstheme="minorHAnsi"/>
        </w:rPr>
        <w:t xml:space="preserve">  </w:t>
      </w:r>
      <w:r w:rsidRPr="00355EFE">
        <w:rPr>
          <w:rFonts w:asciiTheme="minorHAnsi" w:eastAsia="Tahoma" w:hAnsiTheme="minorHAnsi" w:cstheme="minorHAnsi"/>
          <w:b/>
          <w:bCs/>
        </w:rPr>
        <w:t>h</w:t>
      </w:r>
      <w:proofErr w:type="gramEnd"/>
      <w:r w:rsidRPr="00355EFE">
        <w:rPr>
          <w:rFonts w:asciiTheme="minorHAnsi" w:eastAsia="Tahoma" w:hAnsiTheme="minorHAnsi" w:cstheme="minorHAnsi"/>
          <w:b/>
          <w:bCs/>
        </w:rPr>
        <w:t>)</w:t>
      </w:r>
      <w:r w:rsidRPr="00355EFE">
        <w:rPr>
          <w:rFonts w:asciiTheme="minorHAnsi" w:hAnsiTheme="minorHAnsi" w:cstheme="minorHAnsi"/>
        </w:rPr>
        <w:tab/>
      </w:r>
      <w:r w:rsidR="00D83311">
        <w:rPr>
          <w:rFonts w:asciiTheme="minorHAnsi" w:hAnsiTheme="minorHAnsi" w:cstheme="minorHAnsi"/>
        </w:rPr>
        <w:t xml:space="preserve">  </w:t>
      </w:r>
      <w:r w:rsidRPr="00355EFE">
        <w:rPr>
          <w:rFonts w:asciiTheme="minorHAnsi" w:eastAsia="Tahoma" w:hAnsiTheme="minorHAnsi" w:cstheme="minorHAnsi"/>
          <w:b/>
          <w:bCs/>
        </w:rPr>
        <w:t>i)</w:t>
      </w:r>
    </w:p>
    <w:p w:rsidR="00732DB9" w:rsidRPr="00355EFE" w:rsidRDefault="00DE31C8">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35200" behindDoc="1" locked="0" layoutInCell="0" allowOverlap="1">
            <wp:simplePos x="0" y="0"/>
            <wp:positionH relativeFrom="column">
              <wp:posOffset>1818640</wp:posOffset>
            </wp:positionH>
            <wp:positionV relativeFrom="paragraph">
              <wp:posOffset>64770</wp:posOffset>
            </wp:positionV>
            <wp:extent cx="2685415" cy="3124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srcRect/>
                    <a:stretch>
                      <a:fillRect/>
                    </a:stretch>
                  </pic:blipFill>
                  <pic:spPr bwMode="auto">
                    <a:xfrm>
                      <a:off x="0" y="0"/>
                      <a:ext cx="2685415" cy="312420"/>
                    </a:xfrm>
                    <a:prstGeom prst="rect">
                      <a:avLst/>
                    </a:prstGeom>
                    <a:noFill/>
                  </pic:spPr>
                </pic:pic>
              </a:graphicData>
            </a:graphic>
          </wp:anchor>
        </w:drawing>
      </w:r>
    </w:p>
    <w:p w:rsidR="00732DB9" w:rsidRPr="00355EFE" w:rsidRDefault="00732DB9">
      <w:pPr>
        <w:spacing w:line="200" w:lineRule="exact"/>
        <w:rPr>
          <w:rFonts w:asciiTheme="minorHAnsi" w:hAnsiTheme="minorHAnsi" w:cstheme="minorHAnsi"/>
        </w:rPr>
      </w:pPr>
    </w:p>
    <w:p w:rsidR="00732DB9" w:rsidRPr="00355EFE" w:rsidRDefault="00732DB9">
      <w:pPr>
        <w:spacing w:line="200" w:lineRule="exact"/>
        <w:rPr>
          <w:rFonts w:asciiTheme="minorHAnsi" w:hAnsiTheme="minorHAnsi" w:cstheme="minorHAnsi"/>
        </w:rPr>
      </w:pPr>
    </w:p>
    <w:p w:rsidR="00732DB9" w:rsidRPr="00355EFE" w:rsidRDefault="00732DB9">
      <w:pPr>
        <w:spacing w:line="354" w:lineRule="exact"/>
        <w:rPr>
          <w:rFonts w:asciiTheme="minorHAnsi" w:hAnsiTheme="minorHAnsi" w:cstheme="minorHAnsi"/>
        </w:rPr>
      </w:pPr>
    </w:p>
    <w:p w:rsidR="00732DB9" w:rsidRPr="00355EFE" w:rsidRDefault="00DE31C8" w:rsidP="004B3699">
      <w:pPr>
        <w:numPr>
          <w:ilvl w:val="0"/>
          <w:numId w:val="18"/>
        </w:numPr>
        <w:tabs>
          <w:tab w:val="left" w:pos="2300"/>
        </w:tabs>
        <w:spacing w:line="239" w:lineRule="auto"/>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 xml:space="preserve">Otevřít </w:t>
      </w:r>
      <w:proofErr w:type="gramStart"/>
      <w:r w:rsidRPr="00355EFE">
        <w:rPr>
          <w:rFonts w:asciiTheme="minorHAnsi" w:eastAsia="Tahoma" w:hAnsiTheme="minorHAnsi" w:cstheme="minorHAnsi"/>
          <w:u w:val="single"/>
        </w:rPr>
        <w:t>žádost</w:t>
      </w:r>
      <w:r w:rsidRPr="00355EFE">
        <w:rPr>
          <w:rFonts w:asciiTheme="minorHAnsi" w:eastAsia="Tahoma" w:hAnsiTheme="minorHAnsi" w:cstheme="minorHAnsi"/>
        </w:rPr>
        <w:t xml:space="preserve"> - táž</w:t>
      </w:r>
      <w:proofErr w:type="gramEnd"/>
      <w:r w:rsidRPr="00355EFE">
        <w:rPr>
          <w:rFonts w:asciiTheme="minorHAnsi" w:eastAsia="Tahoma" w:hAnsiTheme="minorHAnsi" w:cstheme="minorHAnsi"/>
        </w:rPr>
        <w:t xml:space="preserve"> funkce jako K</w:t>
      </w:r>
      <w:r w:rsidR="00816D22">
        <w:rPr>
          <w:rFonts w:asciiTheme="minorHAnsi" w:eastAsia="Tahoma" w:hAnsiTheme="minorHAnsi" w:cstheme="minorHAnsi"/>
        </w:rPr>
        <w:t>rok 1 v panelu vyřízení žádostí</w:t>
      </w:r>
    </w:p>
    <w:p w:rsidR="00732DB9" w:rsidRPr="00355EFE" w:rsidRDefault="00732DB9">
      <w:pPr>
        <w:spacing w:line="121"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spacing w:line="239" w:lineRule="auto"/>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 xml:space="preserve">Uložit žádost, Uložit </w:t>
      </w:r>
      <w:proofErr w:type="gramStart"/>
      <w:r w:rsidRPr="00355EFE">
        <w:rPr>
          <w:rFonts w:asciiTheme="minorHAnsi" w:eastAsia="Tahoma" w:hAnsiTheme="minorHAnsi" w:cstheme="minorHAnsi"/>
          <w:u w:val="single"/>
        </w:rPr>
        <w:t>žádosti</w:t>
      </w:r>
      <w:r w:rsidRPr="00355EFE">
        <w:rPr>
          <w:rFonts w:asciiTheme="minorHAnsi" w:eastAsia="Tahoma" w:hAnsiTheme="minorHAnsi" w:cstheme="minorHAnsi"/>
        </w:rPr>
        <w:t xml:space="preserve"> - umožní</w:t>
      </w:r>
      <w:proofErr w:type="gramEnd"/>
      <w:r w:rsidRPr="00355EFE">
        <w:rPr>
          <w:rFonts w:asciiTheme="minorHAnsi" w:eastAsia="Tahoma" w:hAnsiTheme="minorHAnsi" w:cstheme="minorHAnsi"/>
        </w:rPr>
        <w:t xml:space="preserve"> uložení rozpracovaného stavu žádosti (žádostí) ještě před Krokem 6, kdy jsou žádosti ukládány a</w:t>
      </w:r>
      <w:r w:rsidR="00816D22">
        <w:rPr>
          <w:rFonts w:asciiTheme="minorHAnsi" w:eastAsia="Tahoma" w:hAnsiTheme="minorHAnsi" w:cstheme="minorHAnsi"/>
        </w:rPr>
        <w:t>utomaticky</w:t>
      </w:r>
    </w:p>
    <w:p w:rsidR="00732DB9" w:rsidRPr="00355EFE" w:rsidRDefault="00732DB9">
      <w:pPr>
        <w:spacing w:line="121"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spacing w:line="239" w:lineRule="auto"/>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 xml:space="preserve">Obnovit </w:t>
      </w:r>
      <w:proofErr w:type="gramStart"/>
      <w:r w:rsidRPr="00355EFE">
        <w:rPr>
          <w:rFonts w:asciiTheme="minorHAnsi" w:eastAsia="Tahoma" w:hAnsiTheme="minorHAnsi" w:cstheme="minorHAnsi"/>
          <w:u w:val="single"/>
        </w:rPr>
        <w:t>stránku</w:t>
      </w:r>
      <w:r w:rsidRPr="00355EFE">
        <w:rPr>
          <w:rFonts w:asciiTheme="minorHAnsi" w:eastAsia="Tahoma" w:hAnsiTheme="minorHAnsi" w:cstheme="minorHAnsi"/>
        </w:rPr>
        <w:t xml:space="preserve"> - funkce</w:t>
      </w:r>
      <w:proofErr w:type="gramEnd"/>
      <w:r w:rsidRPr="00355EFE">
        <w:rPr>
          <w:rFonts w:asciiTheme="minorHAnsi" w:eastAsia="Tahoma" w:hAnsiTheme="minorHAnsi" w:cstheme="minorHAnsi"/>
        </w:rPr>
        <w:t xml:space="preserve"> toto</w:t>
      </w:r>
      <w:r w:rsidR="00816D22">
        <w:rPr>
          <w:rFonts w:asciiTheme="minorHAnsi" w:eastAsia="Tahoma" w:hAnsiTheme="minorHAnsi" w:cstheme="minorHAnsi"/>
        </w:rPr>
        <w:t>žná s funkcí Internet Exploreru</w:t>
      </w:r>
    </w:p>
    <w:p w:rsidR="00732DB9" w:rsidRPr="00355EFE" w:rsidRDefault="00732DB9">
      <w:pPr>
        <w:spacing w:line="119"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spacing w:line="239" w:lineRule="auto"/>
        <w:ind w:left="2300" w:hanging="358"/>
        <w:jc w:val="both"/>
        <w:rPr>
          <w:rFonts w:asciiTheme="minorHAnsi" w:eastAsia="Tahoma" w:hAnsiTheme="minorHAnsi" w:cstheme="minorHAnsi"/>
          <w:b/>
          <w:bCs/>
        </w:rPr>
      </w:pPr>
      <w:proofErr w:type="gramStart"/>
      <w:r w:rsidRPr="00355EFE">
        <w:rPr>
          <w:rFonts w:asciiTheme="minorHAnsi" w:eastAsia="Tahoma" w:hAnsiTheme="minorHAnsi" w:cstheme="minorHAnsi"/>
          <w:u w:val="single"/>
        </w:rPr>
        <w:t>Zpět</w:t>
      </w:r>
      <w:r w:rsidRPr="00355EFE">
        <w:rPr>
          <w:rFonts w:asciiTheme="minorHAnsi" w:eastAsia="Tahoma" w:hAnsiTheme="minorHAnsi" w:cstheme="minorHAnsi"/>
        </w:rPr>
        <w:t xml:space="preserve"> - funkce</w:t>
      </w:r>
      <w:proofErr w:type="gramEnd"/>
      <w:r w:rsidRPr="00355EFE">
        <w:rPr>
          <w:rFonts w:asciiTheme="minorHAnsi" w:eastAsia="Tahoma" w:hAnsiTheme="minorHAnsi" w:cstheme="minorHAnsi"/>
        </w:rPr>
        <w:t xml:space="preserve"> toto</w:t>
      </w:r>
      <w:r w:rsidR="00816D22">
        <w:rPr>
          <w:rFonts w:asciiTheme="minorHAnsi" w:eastAsia="Tahoma" w:hAnsiTheme="minorHAnsi" w:cstheme="minorHAnsi"/>
        </w:rPr>
        <w:t>žná s funkcí Internet Exploreru</w:t>
      </w:r>
    </w:p>
    <w:p w:rsidR="00732DB9" w:rsidRPr="00355EFE" w:rsidRDefault="00732DB9">
      <w:pPr>
        <w:spacing w:line="122"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 xml:space="preserve">Domů, O </w:t>
      </w:r>
      <w:proofErr w:type="gramStart"/>
      <w:r w:rsidRPr="00355EFE">
        <w:rPr>
          <w:rFonts w:asciiTheme="minorHAnsi" w:eastAsia="Tahoma" w:hAnsiTheme="minorHAnsi" w:cstheme="minorHAnsi"/>
          <w:u w:val="single"/>
        </w:rPr>
        <w:t>aplikaci</w:t>
      </w:r>
      <w:r w:rsidRPr="00355EFE">
        <w:rPr>
          <w:rFonts w:asciiTheme="minorHAnsi" w:eastAsia="Tahoma" w:hAnsiTheme="minorHAnsi" w:cstheme="minorHAnsi"/>
        </w:rPr>
        <w:t xml:space="preserve"> - odka</w:t>
      </w:r>
      <w:r w:rsidR="00816D22">
        <w:rPr>
          <w:rFonts w:asciiTheme="minorHAnsi" w:eastAsia="Tahoma" w:hAnsiTheme="minorHAnsi" w:cstheme="minorHAnsi"/>
        </w:rPr>
        <w:t>z</w:t>
      </w:r>
      <w:proofErr w:type="gramEnd"/>
      <w:r w:rsidR="00816D22">
        <w:rPr>
          <w:rFonts w:asciiTheme="minorHAnsi" w:eastAsia="Tahoma" w:hAnsiTheme="minorHAnsi" w:cstheme="minorHAnsi"/>
        </w:rPr>
        <w:t xml:space="preserve"> na úvodní stránku aplikace RA</w:t>
      </w:r>
    </w:p>
    <w:p w:rsidR="00732DB9" w:rsidRPr="00355EFE" w:rsidRDefault="00732DB9">
      <w:pPr>
        <w:spacing w:line="118"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Test spojení na servery CA</w:t>
      </w:r>
      <w:r w:rsidRPr="00355EFE">
        <w:rPr>
          <w:rFonts w:asciiTheme="minorHAnsi" w:eastAsia="Tahoma" w:hAnsiTheme="minorHAnsi" w:cstheme="minorHAnsi"/>
        </w:rPr>
        <w:t xml:space="preserve"> – zjistí, zda jsou dostupné servery certifik</w:t>
      </w:r>
      <w:r w:rsidR="00816D22">
        <w:rPr>
          <w:rFonts w:asciiTheme="minorHAnsi" w:eastAsia="Tahoma" w:hAnsiTheme="minorHAnsi" w:cstheme="minorHAnsi"/>
        </w:rPr>
        <w:t>ační autority</w:t>
      </w:r>
    </w:p>
    <w:p w:rsidR="00732DB9" w:rsidRPr="00355EFE" w:rsidRDefault="00732DB9">
      <w:pPr>
        <w:spacing w:line="121"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spacing w:line="239" w:lineRule="auto"/>
        <w:ind w:left="2300" w:hanging="358"/>
        <w:jc w:val="both"/>
        <w:rPr>
          <w:rFonts w:asciiTheme="minorHAnsi" w:eastAsia="Tahoma" w:hAnsiTheme="minorHAnsi" w:cstheme="minorHAnsi"/>
          <w:b/>
          <w:bCs/>
        </w:rPr>
      </w:pPr>
      <w:r w:rsidRPr="00355EFE">
        <w:rPr>
          <w:rFonts w:asciiTheme="minorHAnsi" w:eastAsia="Tahoma" w:hAnsiTheme="minorHAnsi" w:cstheme="minorHAnsi"/>
          <w:u w:val="single"/>
        </w:rPr>
        <w:t xml:space="preserve">Tisk aktuální </w:t>
      </w:r>
      <w:proofErr w:type="gramStart"/>
      <w:r w:rsidRPr="00355EFE">
        <w:rPr>
          <w:rFonts w:asciiTheme="minorHAnsi" w:eastAsia="Tahoma" w:hAnsiTheme="minorHAnsi" w:cstheme="minorHAnsi"/>
          <w:u w:val="single"/>
        </w:rPr>
        <w:t>stránky</w:t>
      </w:r>
      <w:r w:rsidRPr="00355EFE">
        <w:rPr>
          <w:rFonts w:asciiTheme="minorHAnsi" w:eastAsia="Tahoma" w:hAnsiTheme="minorHAnsi" w:cstheme="minorHAnsi"/>
        </w:rPr>
        <w:t xml:space="preserve"> - vytiskne</w:t>
      </w:r>
      <w:proofErr w:type="gramEnd"/>
      <w:r w:rsidRPr="00355EFE">
        <w:rPr>
          <w:rFonts w:asciiTheme="minorHAnsi" w:eastAsia="Tahoma" w:hAnsiTheme="minorHAnsi" w:cstheme="minorHAnsi"/>
        </w:rPr>
        <w:t xml:space="preserve"> aktuální strán</w:t>
      </w:r>
      <w:r w:rsidR="00816D22">
        <w:rPr>
          <w:rFonts w:asciiTheme="minorHAnsi" w:eastAsia="Tahoma" w:hAnsiTheme="minorHAnsi" w:cstheme="minorHAnsi"/>
        </w:rPr>
        <w:t>ku, ve které se nachází aplikace</w:t>
      </w:r>
    </w:p>
    <w:p w:rsidR="00732DB9" w:rsidRPr="00355EFE" w:rsidRDefault="00732DB9">
      <w:pPr>
        <w:spacing w:line="124"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spacing w:line="238" w:lineRule="auto"/>
        <w:ind w:left="2300" w:hanging="358"/>
        <w:jc w:val="both"/>
        <w:rPr>
          <w:rFonts w:asciiTheme="minorHAnsi" w:eastAsia="Tahoma" w:hAnsiTheme="minorHAnsi" w:cstheme="minorHAnsi"/>
          <w:b/>
          <w:bCs/>
        </w:rPr>
      </w:pPr>
      <w:proofErr w:type="gramStart"/>
      <w:r w:rsidRPr="00355EFE">
        <w:rPr>
          <w:rFonts w:asciiTheme="minorHAnsi" w:eastAsia="Tahoma" w:hAnsiTheme="minorHAnsi" w:cstheme="minorHAnsi"/>
          <w:u w:val="single"/>
        </w:rPr>
        <w:t>Nápověda</w:t>
      </w:r>
      <w:r w:rsidRPr="00355EFE">
        <w:rPr>
          <w:rFonts w:asciiTheme="minorHAnsi" w:eastAsia="Tahoma" w:hAnsiTheme="minorHAnsi" w:cstheme="minorHAnsi"/>
        </w:rPr>
        <w:t xml:space="preserve"> - vstup</w:t>
      </w:r>
      <w:proofErr w:type="gramEnd"/>
      <w:r w:rsidRPr="00355EFE">
        <w:rPr>
          <w:rFonts w:asciiTheme="minorHAnsi" w:eastAsia="Tahoma" w:hAnsiTheme="minorHAnsi" w:cstheme="minorHAnsi"/>
        </w:rPr>
        <w:t xml:space="preserve"> do nápovědy, jsou zde uloženy informace zobrazované pod otaz</w:t>
      </w:r>
      <w:r w:rsidR="00816D22">
        <w:rPr>
          <w:rFonts w:asciiTheme="minorHAnsi" w:eastAsia="Tahoma" w:hAnsiTheme="minorHAnsi" w:cstheme="minorHAnsi"/>
        </w:rPr>
        <w:t>níky v Kroku 3 - Doplnění údajů</w:t>
      </w:r>
    </w:p>
    <w:p w:rsidR="00732DB9" w:rsidRPr="00355EFE" w:rsidRDefault="00732DB9">
      <w:pPr>
        <w:spacing w:line="121" w:lineRule="exact"/>
        <w:rPr>
          <w:rFonts w:asciiTheme="minorHAnsi" w:eastAsia="Tahoma" w:hAnsiTheme="minorHAnsi" w:cstheme="minorHAnsi"/>
          <w:b/>
          <w:bCs/>
        </w:rPr>
      </w:pPr>
    </w:p>
    <w:p w:rsidR="00732DB9" w:rsidRPr="00355EFE" w:rsidRDefault="00DE31C8" w:rsidP="004B3699">
      <w:pPr>
        <w:numPr>
          <w:ilvl w:val="0"/>
          <w:numId w:val="18"/>
        </w:numPr>
        <w:tabs>
          <w:tab w:val="left" w:pos="2300"/>
        </w:tabs>
        <w:ind w:left="2300" w:hanging="358"/>
        <w:jc w:val="both"/>
        <w:rPr>
          <w:rFonts w:asciiTheme="minorHAnsi" w:eastAsia="Tahoma" w:hAnsiTheme="minorHAnsi" w:cstheme="minorHAnsi"/>
          <w:b/>
          <w:bCs/>
        </w:rPr>
      </w:pPr>
      <w:proofErr w:type="gramStart"/>
      <w:r w:rsidRPr="00355EFE">
        <w:rPr>
          <w:rFonts w:asciiTheme="minorHAnsi" w:eastAsia="Tahoma" w:hAnsiTheme="minorHAnsi" w:cstheme="minorHAnsi"/>
          <w:u w:val="single"/>
        </w:rPr>
        <w:t>Konec</w:t>
      </w:r>
      <w:r w:rsidR="00816D22">
        <w:rPr>
          <w:rFonts w:asciiTheme="minorHAnsi" w:eastAsia="Tahoma" w:hAnsiTheme="minorHAnsi" w:cstheme="minorHAnsi"/>
        </w:rPr>
        <w:t xml:space="preserve"> - ukončení</w:t>
      </w:r>
      <w:proofErr w:type="gramEnd"/>
      <w:r w:rsidR="00816D22">
        <w:rPr>
          <w:rFonts w:asciiTheme="minorHAnsi" w:eastAsia="Tahoma" w:hAnsiTheme="minorHAnsi" w:cstheme="minorHAnsi"/>
        </w:rPr>
        <w:t xml:space="preserve"> aplikace</w:t>
      </w:r>
    </w:p>
    <w:p w:rsidR="00732DB9" w:rsidRPr="00355EFE" w:rsidRDefault="00732DB9">
      <w:pPr>
        <w:spacing w:line="241" w:lineRule="exact"/>
        <w:rPr>
          <w:rFonts w:asciiTheme="minorHAnsi" w:hAnsiTheme="minorHAnsi" w:cstheme="minorHAnsi"/>
        </w:rPr>
      </w:pPr>
    </w:p>
    <w:p w:rsidR="00732DB9" w:rsidRPr="00355EFE" w:rsidRDefault="00DE31C8">
      <w:pPr>
        <w:ind w:left="1140"/>
        <w:rPr>
          <w:rFonts w:asciiTheme="minorHAnsi" w:hAnsiTheme="minorHAnsi" w:cstheme="minorHAnsi"/>
        </w:rPr>
      </w:pPr>
      <w:r w:rsidRPr="00355EFE">
        <w:rPr>
          <w:rFonts w:asciiTheme="minorHAnsi" w:eastAsia="Tahoma" w:hAnsiTheme="minorHAnsi" w:cstheme="minorHAnsi"/>
          <w:b/>
          <w:bCs/>
        </w:rPr>
        <w:t xml:space="preserve">2)  </w:t>
      </w:r>
      <w:r w:rsidRPr="00355EFE">
        <w:rPr>
          <w:rFonts w:asciiTheme="minorHAnsi" w:eastAsia="Tahoma" w:hAnsiTheme="minorHAnsi" w:cstheme="minorHAnsi"/>
          <w:b/>
          <w:bCs/>
          <w:u w:val="single"/>
        </w:rPr>
        <w:t>Stavový řádek</w:t>
      </w:r>
    </w:p>
    <w:p w:rsidR="00732DB9" w:rsidRPr="00355EFE" w:rsidRDefault="00732DB9">
      <w:pPr>
        <w:spacing w:line="1" w:lineRule="exact"/>
        <w:rPr>
          <w:rFonts w:asciiTheme="minorHAnsi" w:hAnsiTheme="minorHAnsi" w:cstheme="minorHAnsi"/>
        </w:rPr>
      </w:pPr>
    </w:p>
    <w:p w:rsidR="00732DB9" w:rsidRPr="00355EFE" w:rsidRDefault="00DE31C8">
      <w:pPr>
        <w:spacing w:line="239" w:lineRule="auto"/>
        <w:ind w:left="1540"/>
        <w:rPr>
          <w:rFonts w:asciiTheme="minorHAnsi" w:hAnsiTheme="minorHAnsi" w:cstheme="minorHAnsi"/>
        </w:rPr>
      </w:pPr>
      <w:r w:rsidRPr="00355EFE">
        <w:rPr>
          <w:rFonts w:asciiTheme="minorHAnsi" w:eastAsia="Tahoma" w:hAnsiTheme="minorHAnsi" w:cstheme="minorHAnsi"/>
        </w:rPr>
        <w:t>Zobrazuje typ žádosti, která je právě vyřizována. Stavový řádek leží ve spodní části okna aplikace.</w:t>
      </w:r>
    </w:p>
    <w:p w:rsidR="00732DB9" w:rsidRPr="00355EFE" w:rsidRDefault="00732DB9">
      <w:pPr>
        <w:spacing w:line="200" w:lineRule="exact"/>
        <w:rPr>
          <w:rFonts w:asciiTheme="minorHAnsi" w:hAnsiTheme="minorHAnsi" w:cstheme="minorHAnsi"/>
        </w:rPr>
      </w:pPr>
    </w:p>
    <w:p w:rsidR="00732DB9" w:rsidRPr="00355EFE" w:rsidRDefault="00816D22">
      <w:pPr>
        <w:spacing w:line="200" w:lineRule="exact"/>
        <w:rPr>
          <w:rFonts w:asciiTheme="minorHAnsi" w:hAnsiTheme="minorHAnsi" w:cstheme="minorHAnsi"/>
        </w:rPr>
      </w:pPr>
      <w:r w:rsidRPr="00355EFE">
        <w:rPr>
          <w:rFonts w:asciiTheme="minorHAnsi" w:hAnsiTheme="minorHAnsi" w:cstheme="minorHAnsi"/>
          <w:noProof/>
        </w:rPr>
        <w:drawing>
          <wp:anchor distT="0" distB="0" distL="114300" distR="114300" simplePos="0" relativeHeight="251640320" behindDoc="1" locked="0" layoutInCell="0" allowOverlap="1">
            <wp:simplePos x="0" y="0"/>
            <wp:positionH relativeFrom="column">
              <wp:posOffset>1369532</wp:posOffset>
            </wp:positionH>
            <wp:positionV relativeFrom="paragraph">
              <wp:posOffset>1906</wp:posOffset>
            </wp:positionV>
            <wp:extent cx="4017173" cy="207010"/>
            <wp:effectExtent l="0" t="0" r="254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019129" cy="207111"/>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355EFE" w:rsidRDefault="00732DB9">
      <w:pPr>
        <w:spacing w:line="368" w:lineRule="exact"/>
        <w:rPr>
          <w:rFonts w:asciiTheme="minorHAnsi" w:hAnsiTheme="minorHAnsi" w:cstheme="minorHAnsi"/>
        </w:rPr>
      </w:pPr>
    </w:p>
    <w:p w:rsidR="00732DB9" w:rsidRPr="00355EFE" w:rsidRDefault="00DE31C8">
      <w:pPr>
        <w:ind w:left="1140"/>
        <w:rPr>
          <w:rFonts w:asciiTheme="minorHAnsi" w:hAnsiTheme="minorHAnsi" w:cstheme="minorHAnsi"/>
        </w:rPr>
      </w:pPr>
      <w:r w:rsidRPr="00355EFE">
        <w:rPr>
          <w:rFonts w:asciiTheme="minorHAnsi" w:eastAsia="Tahoma" w:hAnsiTheme="minorHAnsi" w:cstheme="minorHAnsi"/>
          <w:b/>
          <w:bCs/>
        </w:rPr>
        <w:t xml:space="preserve">3)  </w:t>
      </w:r>
      <w:r w:rsidRPr="00355EFE">
        <w:rPr>
          <w:rFonts w:asciiTheme="minorHAnsi" w:eastAsia="Tahoma" w:hAnsiTheme="minorHAnsi" w:cstheme="minorHAnsi"/>
          <w:b/>
          <w:bCs/>
          <w:u w:val="single"/>
        </w:rPr>
        <w:t>Panel seznamu žádostí</w:t>
      </w:r>
    </w:p>
    <w:p w:rsidR="00732DB9" w:rsidRPr="00355EFE" w:rsidRDefault="00732DB9">
      <w:pPr>
        <w:spacing w:line="1" w:lineRule="exact"/>
        <w:rPr>
          <w:rFonts w:asciiTheme="minorHAnsi" w:hAnsiTheme="minorHAnsi" w:cstheme="minorHAnsi"/>
        </w:rPr>
      </w:pPr>
    </w:p>
    <w:p w:rsidR="00732DB9" w:rsidRPr="00355EFE" w:rsidRDefault="00DE31C8">
      <w:pPr>
        <w:spacing w:line="239" w:lineRule="auto"/>
        <w:ind w:left="1540"/>
        <w:rPr>
          <w:rFonts w:asciiTheme="minorHAnsi" w:hAnsiTheme="minorHAnsi" w:cstheme="minorHAnsi"/>
        </w:rPr>
      </w:pPr>
      <w:r w:rsidRPr="00355EFE">
        <w:rPr>
          <w:rFonts w:asciiTheme="minorHAnsi" w:eastAsia="Tahoma" w:hAnsiTheme="minorHAnsi" w:cstheme="minorHAnsi"/>
        </w:rPr>
        <w:t>V tomto oknu jsou zobrazeny rozpracované žádosti, kterým již bylo přiděleno jedinečné číslo. Dále je zobrazen stav vyřízení žádosti (resp. krok, ve kterém se žádost nachází) a CN certifikátu pro jednodušší identifikaci.</w:t>
      </w:r>
    </w:p>
    <w:p w:rsidR="00732DB9" w:rsidRPr="00355EFE" w:rsidRDefault="00732DB9">
      <w:pPr>
        <w:spacing w:line="200" w:lineRule="exact"/>
        <w:rPr>
          <w:rFonts w:asciiTheme="minorHAnsi" w:hAnsiTheme="minorHAnsi" w:cstheme="minorHAnsi"/>
        </w:rPr>
      </w:pPr>
    </w:p>
    <w:p w:rsidR="00732DB9" w:rsidRPr="00355EFE" w:rsidRDefault="00732DB9">
      <w:pPr>
        <w:spacing w:line="322" w:lineRule="exact"/>
        <w:rPr>
          <w:rFonts w:asciiTheme="minorHAnsi" w:hAnsiTheme="minorHAnsi" w:cstheme="minorHAnsi"/>
        </w:rPr>
      </w:pPr>
    </w:p>
    <w:p w:rsidR="00732DB9" w:rsidRPr="00355EFE" w:rsidRDefault="00732DB9">
      <w:pPr>
        <w:rPr>
          <w:rFonts w:asciiTheme="minorHAnsi" w:hAnsiTheme="minorHAnsi" w:cstheme="minorHAnsi"/>
        </w:rPr>
        <w:sectPr w:rsidR="00732DB9" w:rsidRPr="00355EFE">
          <w:pgSz w:w="12240" w:h="15840"/>
          <w:pgMar w:top="1411" w:right="1140" w:bottom="415" w:left="1140" w:header="0" w:footer="0" w:gutter="0"/>
          <w:cols w:space="708" w:equalWidth="0">
            <w:col w:w="9960"/>
          </w:cols>
        </w:sectPr>
      </w:pPr>
    </w:p>
    <w:p w:rsidR="00732DB9" w:rsidRDefault="00DE31C8">
      <w:pPr>
        <w:spacing w:line="200" w:lineRule="exact"/>
        <w:rPr>
          <w:sz w:val="20"/>
          <w:szCs w:val="20"/>
        </w:rPr>
      </w:pPr>
      <w:bookmarkStart w:id="53" w:name="page25"/>
      <w:bookmarkEnd w:id="53"/>
      <w:r>
        <w:rPr>
          <w:noProof/>
          <w:sz w:val="20"/>
          <w:szCs w:val="20"/>
        </w:rPr>
        <w:lastRenderedPageBreak/>
        <w:drawing>
          <wp:anchor distT="0" distB="0" distL="114300" distR="114300" simplePos="0" relativeHeight="251636224" behindDoc="1" locked="0" layoutInCell="0" allowOverlap="1">
            <wp:simplePos x="0" y="0"/>
            <wp:positionH relativeFrom="page">
              <wp:posOffset>2769870</wp:posOffset>
            </wp:positionH>
            <wp:positionV relativeFrom="page">
              <wp:posOffset>897890</wp:posOffset>
            </wp:positionV>
            <wp:extent cx="2231390" cy="7226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2231390" cy="722630"/>
                    </a:xfrm>
                    <a:prstGeom prst="rect">
                      <a:avLst/>
                    </a:prstGeom>
                    <a:noFill/>
                  </pic:spPr>
                </pic:pic>
              </a:graphicData>
            </a:graphic>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49" w:lineRule="exact"/>
        <w:rPr>
          <w:sz w:val="20"/>
          <w:szCs w:val="20"/>
        </w:rPr>
      </w:pPr>
    </w:p>
    <w:p w:rsidR="00732DB9" w:rsidRPr="00BE795C" w:rsidRDefault="00DE31C8">
      <w:pPr>
        <w:ind w:left="1140"/>
        <w:rPr>
          <w:rFonts w:asciiTheme="minorHAnsi" w:hAnsiTheme="minorHAnsi" w:cstheme="minorHAnsi"/>
        </w:rPr>
      </w:pPr>
      <w:r w:rsidRPr="00BE795C">
        <w:rPr>
          <w:rFonts w:asciiTheme="minorHAnsi" w:eastAsia="Tahoma" w:hAnsiTheme="minorHAnsi" w:cstheme="minorHAnsi"/>
          <w:b/>
          <w:bCs/>
        </w:rPr>
        <w:t xml:space="preserve">4)  </w:t>
      </w:r>
      <w:r w:rsidRPr="00BE795C">
        <w:rPr>
          <w:rFonts w:asciiTheme="minorHAnsi" w:eastAsia="Tahoma" w:hAnsiTheme="minorHAnsi" w:cstheme="minorHAnsi"/>
          <w:b/>
          <w:bCs/>
          <w:u w:val="single"/>
        </w:rPr>
        <w:t>Panel vyřízení žádostí</w:t>
      </w:r>
    </w:p>
    <w:p w:rsidR="00732DB9" w:rsidRPr="00BE795C" w:rsidRDefault="00732DB9">
      <w:pPr>
        <w:spacing w:line="3" w:lineRule="exact"/>
        <w:rPr>
          <w:rFonts w:asciiTheme="minorHAnsi" w:hAnsiTheme="minorHAnsi" w:cstheme="minorHAnsi"/>
        </w:rPr>
      </w:pPr>
    </w:p>
    <w:p w:rsidR="00732DB9" w:rsidRPr="00BE795C" w:rsidRDefault="00DE31C8">
      <w:pPr>
        <w:spacing w:line="238" w:lineRule="auto"/>
        <w:ind w:left="1540"/>
        <w:rPr>
          <w:rFonts w:asciiTheme="minorHAnsi" w:hAnsiTheme="minorHAnsi" w:cstheme="minorHAnsi"/>
        </w:rPr>
      </w:pPr>
      <w:r w:rsidRPr="00BE795C">
        <w:rPr>
          <w:rFonts w:asciiTheme="minorHAnsi" w:eastAsia="Tahoma" w:hAnsiTheme="minorHAnsi" w:cstheme="minorHAnsi"/>
        </w:rPr>
        <w:t>Zobrazuje jednotlivé kroky, ve kterých se nachází konkrétní žádosti. Pokud je krok splněn, je označen značkou. Po splnění všech požadovaných kroků (1-9) lze žádost zavřít.</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816D22">
      <w:pPr>
        <w:spacing w:line="20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2590800</wp:posOffset>
            </wp:positionH>
            <wp:positionV relativeFrom="paragraph">
              <wp:posOffset>7620</wp:posOffset>
            </wp:positionV>
            <wp:extent cx="1941830" cy="2409825"/>
            <wp:effectExtent l="0" t="0" r="127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41830" cy="240982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Pr="00BE795C" w:rsidRDefault="00DE31C8">
      <w:pPr>
        <w:ind w:left="1140"/>
        <w:rPr>
          <w:rFonts w:asciiTheme="minorHAnsi" w:hAnsiTheme="minorHAnsi" w:cstheme="minorHAnsi"/>
          <w:szCs w:val="20"/>
        </w:rPr>
      </w:pPr>
      <w:r w:rsidRPr="00BE795C">
        <w:rPr>
          <w:rFonts w:asciiTheme="minorHAnsi" w:eastAsia="Tahoma" w:hAnsiTheme="minorHAnsi" w:cstheme="minorHAnsi"/>
          <w:b/>
          <w:bCs/>
          <w:szCs w:val="20"/>
        </w:rPr>
        <w:t xml:space="preserve">5)  </w:t>
      </w:r>
      <w:r w:rsidRPr="00BE795C">
        <w:rPr>
          <w:rFonts w:asciiTheme="minorHAnsi" w:eastAsia="Tahoma" w:hAnsiTheme="minorHAnsi" w:cstheme="minorHAnsi"/>
          <w:b/>
          <w:bCs/>
          <w:szCs w:val="20"/>
          <w:u w:val="single"/>
        </w:rPr>
        <w:t>Panel funkcí operátora</w:t>
      </w:r>
    </w:p>
    <w:p w:rsidR="00732DB9" w:rsidRPr="00BE795C" w:rsidRDefault="00732DB9">
      <w:pPr>
        <w:spacing w:line="3" w:lineRule="exact"/>
        <w:rPr>
          <w:rFonts w:asciiTheme="minorHAnsi" w:hAnsiTheme="minorHAnsi" w:cstheme="minorHAnsi"/>
          <w:szCs w:val="20"/>
        </w:rPr>
      </w:pPr>
    </w:p>
    <w:p w:rsidR="00732DB9" w:rsidRPr="00BE795C" w:rsidRDefault="00DE31C8">
      <w:pPr>
        <w:spacing w:line="238" w:lineRule="auto"/>
        <w:ind w:left="1540"/>
        <w:rPr>
          <w:rFonts w:asciiTheme="minorHAnsi" w:hAnsiTheme="minorHAnsi" w:cstheme="minorHAnsi"/>
          <w:szCs w:val="20"/>
        </w:rPr>
      </w:pPr>
      <w:r w:rsidRPr="00BE795C">
        <w:rPr>
          <w:rFonts w:asciiTheme="minorHAnsi" w:eastAsia="Tahoma" w:hAnsiTheme="minorHAnsi" w:cstheme="minorHAnsi"/>
          <w:szCs w:val="20"/>
        </w:rPr>
        <w:t>Umožňuje přihlášení a odhlášení operátora dle zobrazeného seznamu. Dále umožňuje vytvořit soubor pro technickou podporu a zobrazuje nastavené číslo pobočky RA (kód RA).</w:t>
      </w:r>
    </w:p>
    <w:p w:rsidR="00732DB9" w:rsidRDefault="00732DB9">
      <w:pPr>
        <w:spacing w:line="200" w:lineRule="exact"/>
        <w:rPr>
          <w:sz w:val="20"/>
          <w:szCs w:val="20"/>
        </w:rPr>
      </w:pPr>
    </w:p>
    <w:p w:rsidR="00732DB9" w:rsidRDefault="001D199C">
      <w:pPr>
        <w:spacing w:line="20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1577975</wp:posOffset>
            </wp:positionH>
            <wp:positionV relativeFrom="paragraph">
              <wp:posOffset>27940</wp:posOffset>
            </wp:positionV>
            <wp:extent cx="4304665" cy="334010"/>
            <wp:effectExtent l="0" t="0" r="635"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304665" cy="334010"/>
                    </a:xfrm>
                    <a:prstGeom prst="rect">
                      <a:avLst/>
                    </a:prstGeom>
                    <a:noFill/>
                  </pic:spPr>
                </pic:pic>
              </a:graphicData>
            </a:graphic>
            <wp14:sizeRelH relativeFrom="margin">
              <wp14:pctWidth>0</wp14:pctWidth>
            </wp14:sizeRelH>
          </wp:anchor>
        </w:drawing>
      </w:r>
    </w:p>
    <w:p w:rsidR="00732DB9" w:rsidRDefault="00732DB9">
      <w:pPr>
        <w:spacing w:line="200" w:lineRule="exact"/>
        <w:rPr>
          <w:sz w:val="20"/>
          <w:szCs w:val="20"/>
        </w:rPr>
      </w:pPr>
    </w:p>
    <w:p w:rsidR="00732DB9" w:rsidRDefault="00732DB9">
      <w:pPr>
        <w:spacing w:line="209" w:lineRule="exact"/>
        <w:rPr>
          <w:sz w:val="20"/>
          <w:szCs w:val="20"/>
        </w:rPr>
      </w:pPr>
    </w:p>
    <w:p w:rsidR="00732DB9" w:rsidRPr="00BE795C" w:rsidRDefault="00DE31C8" w:rsidP="001D199C">
      <w:pPr>
        <w:tabs>
          <w:tab w:val="left" w:pos="720"/>
        </w:tabs>
        <w:spacing w:line="239" w:lineRule="auto"/>
        <w:ind w:left="720"/>
        <w:jc w:val="both"/>
        <w:rPr>
          <w:rFonts w:asciiTheme="minorHAnsi" w:eastAsia="Wingdings" w:hAnsiTheme="minorHAnsi" w:cstheme="minorHAnsi"/>
          <w:sz w:val="44"/>
          <w:szCs w:val="40"/>
          <w:vertAlign w:val="superscript"/>
        </w:rPr>
      </w:pPr>
      <w:r w:rsidRPr="00BE795C">
        <w:rPr>
          <w:rFonts w:asciiTheme="minorHAnsi" w:eastAsia="Tahoma" w:hAnsiTheme="minorHAnsi" w:cstheme="minorHAnsi"/>
          <w:b/>
          <w:bCs/>
          <w:szCs w:val="20"/>
          <w:u w:val="single"/>
        </w:rPr>
        <w:t>Konec</w:t>
      </w:r>
    </w:p>
    <w:p w:rsidR="00732DB9" w:rsidRPr="00BE795C" w:rsidRDefault="00732DB9">
      <w:pPr>
        <w:spacing w:line="5" w:lineRule="exact"/>
        <w:rPr>
          <w:rFonts w:asciiTheme="minorHAnsi" w:eastAsia="Wingdings" w:hAnsiTheme="minorHAnsi" w:cstheme="minorHAnsi"/>
          <w:sz w:val="44"/>
          <w:szCs w:val="40"/>
          <w:vertAlign w:val="superscript"/>
        </w:rPr>
      </w:pPr>
    </w:p>
    <w:p w:rsidR="00732DB9" w:rsidRPr="00BE795C" w:rsidRDefault="00DE31C8">
      <w:pPr>
        <w:spacing w:line="237" w:lineRule="auto"/>
        <w:ind w:left="720"/>
        <w:jc w:val="both"/>
        <w:rPr>
          <w:rFonts w:asciiTheme="minorHAnsi" w:eastAsia="Wingdings" w:hAnsiTheme="minorHAnsi" w:cstheme="minorHAnsi"/>
          <w:sz w:val="44"/>
          <w:szCs w:val="40"/>
          <w:vertAlign w:val="superscript"/>
        </w:rPr>
      </w:pPr>
      <w:r w:rsidRPr="00BE795C">
        <w:rPr>
          <w:rFonts w:asciiTheme="minorHAnsi" w:eastAsia="Tahoma" w:hAnsiTheme="minorHAnsi" w:cstheme="minorHAnsi"/>
          <w:szCs w:val="20"/>
        </w:rPr>
        <w:t>Kliknutím zavře aplikaci. Pokud máte rozpracované žádosti, budete na tuto skutečnost upozorněni.</w:t>
      </w:r>
    </w:p>
    <w:p w:rsidR="00732DB9" w:rsidRDefault="00732DB9">
      <w:pPr>
        <w:spacing w:line="342" w:lineRule="exact"/>
        <w:rPr>
          <w:sz w:val="20"/>
          <w:szCs w:val="20"/>
        </w:rPr>
      </w:pPr>
    </w:p>
    <w:p w:rsidR="00732DB9" w:rsidRDefault="00DE31C8" w:rsidP="004B3699">
      <w:pPr>
        <w:pStyle w:val="Nadpis3"/>
        <w:numPr>
          <w:ilvl w:val="2"/>
          <w:numId w:val="46"/>
        </w:numPr>
        <w:rPr>
          <w:sz w:val="20"/>
          <w:szCs w:val="20"/>
        </w:rPr>
      </w:pPr>
      <w:bookmarkStart w:id="54" w:name="_Toc26881453"/>
      <w:r>
        <w:rPr>
          <w:rFonts w:eastAsia="Times New Roman"/>
        </w:rPr>
        <w:t>Nastavení aplikace</w:t>
      </w:r>
      <w:bookmarkEnd w:id="54"/>
    </w:p>
    <w:p w:rsidR="001D199C" w:rsidRDefault="001D199C" w:rsidP="001D199C">
      <w:pPr>
        <w:tabs>
          <w:tab w:val="left" w:pos="720"/>
        </w:tabs>
        <w:spacing w:line="185" w:lineRule="auto"/>
        <w:ind w:left="720"/>
        <w:jc w:val="both"/>
        <w:rPr>
          <w:rFonts w:ascii="Tahoma" w:eastAsia="Tahoma" w:hAnsi="Tahoma" w:cs="Tahoma"/>
          <w:b/>
          <w:bCs/>
          <w:sz w:val="20"/>
          <w:szCs w:val="20"/>
        </w:rPr>
      </w:pPr>
    </w:p>
    <w:p w:rsidR="00732DB9" w:rsidRPr="00BE795C" w:rsidRDefault="00DE31C8" w:rsidP="001D199C">
      <w:pPr>
        <w:tabs>
          <w:tab w:val="left" w:pos="720"/>
        </w:tabs>
        <w:spacing w:line="185" w:lineRule="auto"/>
        <w:ind w:left="720"/>
        <w:jc w:val="both"/>
        <w:rPr>
          <w:rFonts w:asciiTheme="minorHAnsi" w:eastAsia="Wingdings" w:hAnsiTheme="minorHAnsi" w:cstheme="minorHAnsi"/>
          <w:sz w:val="44"/>
          <w:szCs w:val="40"/>
          <w:vertAlign w:val="superscript"/>
        </w:rPr>
      </w:pPr>
      <w:r w:rsidRPr="00BE795C">
        <w:rPr>
          <w:rFonts w:asciiTheme="minorHAnsi" w:eastAsia="Tahoma" w:hAnsiTheme="minorHAnsi" w:cstheme="minorHAnsi"/>
          <w:b/>
          <w:bCs/>
          <w:szCs w:val="20"/>
        </w:rPr>
        <w:t>Operátor</w:t>
      </w:r>
    </w:p>
    <w:p w:rsidR="00732DB9" w:rsidRDefault="001D199C">
      <w:pPr>
        <w:spacing w:line="361"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2197648</wp:posOffset>
            </wp:positionH>
            <wp:positionV relativeFrom="paragraph">
              <wp:posOffset>14605</wp:posOffset>
            </wp:positionV>
            <wp:extent cx="2205528" cy="2466974"/>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205528" cy="2466974"/>
                    </a:xfrm>
                    <a:prstGeom prst="rect">
                      <a:avLst/>
                    </a:prstGeom>
                    <a:noFill/>
                  </pic:spPr>
                </pic:pic>
              </a:graphicData>
            </a:graphic>
            <wp14:sizeRelH relativeFrom="margin">
              <wp14:pctWidth>0</wp14:pctWidth>
            </wp14:sizeRelH>
            <wp14:sizeRelV relativeFrom="margin">
              <wp14:pctHeight>0</wp14:pctHeight>
            </wp14:sizeRelV>
          </wp:anchor>
        </w:drawing>
      </w:r>
    </w:p>
    <w:p w:rsidR="001D199C" w:rsidRDefault="001D199C">
      <w:pPr>
        <w:spacing w:line="239" w:lineRule="auto"/>
        <w:ind w:left="3580"/>
        <w:rPr>
          <w:rFonts w:eastAsia="Times New Roman"/>
          <w:b/>
          <w:bCs/>
          <w:color w:val="FF0000"/>
          <w:sz w:val="23"/>
          <w:szCs w:val="23"/>
        </w:rPr>
      </w:pPr>
    </w:p>
    <w:p w:rsidR="00732DB9" w:rsidRDefault="00DE31C8">
      <w:pPr>
        <w:spacing w:line="239" w:lineRule="auto"/>
        <w:ind w:left="3580"/>
        <w:rPr>
          <w:sz w:val="20"/>
          <w:szCs w:val="20"/>
        </w:rPr>
      </w:pPr>
      <w:r>
        <w:rPr>
          <w:rFonts w:eastAsia="Times New Roman"/>
          <w:b/>
          <w:bCs/>
          <w:color w:val="FF0000"/>
          <w:sz w:val="23"/>
          <w:szCs w:val="23"/>
        </w:rPr>
        <w:t>1</w:t>
      </w:r>
    </w:p>
    <w:p w:rsidR="00732DB9" w:rsidRDefault="00732DB9">
      <w:pPr>
        <w:spacing w:line="1" w:lineRule="exact"/>
        <w:rPr>
          <w:sz w:val="20"/>
          <w:szCs w:val="20"/>
        </w:rPr>
      </w:pPr>
    </w:p>
    <w:p w:rsidR="00732DB9" w:rsidRDefault="00DE31C8">
      <w:pPr>
        <w:spacing w:line="239" w:lineRule="auto"/>
        <w:ind w:left="3580"/>
        <w:rPr>
          <w:sz w:val="20"/>
          <w:szCs w:val="20"/>
        </w:rPr>
      </w:pPr>
      <w:r>
        <w:rPr>
          <w:rFonts w:eastAsia="Times New Roman"/>
          <w:b/>
          <w:bCs/>
          <w:color w:val="FF0000"/>
          <w:sz w:val="23"/>
          <w:szCs w:val="23"/>
        </w:rPr>
        <w:t>2</w:t>
      </w:r>
    </w:p>
    <w:p w:rsidR="00732DB9" w:rsidRDefault="00732DB9">
      <w:pPr>
        <w:spacing w:line="1" w:lineRule="exact"/>
        <w:rPr>
          <w:sz w:val="20"/>
          <w:szCs w:val="20"/>
        </w:rPr>
      </w:pPr>
    </w:p>
    <w:p w:rsidR="00732DB9" w:rsidRDefault="00DE31C8">
      <w:pPr>
        <w:spacing w:line="239" w:lineRule="auto"/>
        <w:ind w:left="3580"/>
        <w:rPr>
          <w:sz w:val="20"/>
          <w:szCs w:val="20"/>
        </w:rPr>
      </w:pPr>
      <w:r>
        <w:rPr>
          <w:rFonts w:eastAsia="Times New Roman"/>
          <w:b/>
          <w:bCs/>
          <w:color w:val="FF0000"/>
          <w:sz w:val="23"/>
          <w:szCs w:val="23"/>
        </w:rPr>
        <w:t>3</w:t>
      </w:r>
    </w:p>
    <w:p w:rsidR="00732DB9" w:rsidRDefault="00732DB9">
      <w:pPr>
        <w:spacing w:line="1" w:lineRule="exact"/>
        <w:rPr>
          <w:sz w:val="20"/>
          <w:szCs w:val="20"/>
        </w:rPr>
      </w:pPr>
    </w:p>
    <w:p w:rsidR="00732DB9" w:rsidRDefault="00DE31C8">
      <w:pPr>
        <w:spacing w:line="239" w:lineRule="auto"/>
        <w:ind w:left="3580"/>
        <w:rPr>
          <w:sz w:val="20"/>
          <w:szCs w:val="20"/>
        </w:rPr>
      </w:pPr>
      <w:r>
        <w:rPr>
          <w:rFonts w:eastAsia="Times New Roman"/>
          <w:b/>
          <w:bCs/>
          <w:color w:val="FF0000"/>
          <w:sz w:val="23"/>
          <w:szCs w:val="23"/>
        </w:rPr>
        <w:t>4</w:t>
      </w:r>
    </w:p>
    <w:p w:rsidR="00732DB9" w:rsidRDefault="00732DB9">
      <w:pPr>
        <w:spacing w:line="1" w:lineRule="exact"/>
        <w:rPr>
          <w:sz w:val="20"/>
          <w:szCs w:val="20"/>
        </w:rPr>
      </w:pPr>
    </w:p>
    <w:p w:rsidR="00732DB9" w:rsidRDefault="00DE31C8">
      <w:pPr>
        <w:spacing w:line="239" w:lineRule="auto"/>
        <w:ind w:left="3580"/>
        <w:rPr>
          <w:sz w:val="20"/>
          <w:szCs w:val="20"/>
        </w:rPr>
      </w:pPr>
      <w:r>
        <w:rPr>
          <w:rFonts w:eastAsia="Times New Roman"/>
          <w:b/>
          <w:bCs/>
          <w:color w:val="FF0000"/>
          <w:sz w:val="23"/>
          <w:szCs w:val="23"/>
        </w:rPr>
        <w:t>5</w:t>
      </w:r>
    </w:p>
    <w:p w:rsidR="00732DB9" w:rsidRDefault="001D199C" w:rsidP="000B7131">
      <w:pPr>
        <w:spacing w:line="192" w:lineRule="auto"/>
        <w:ind w:left="3578"/>
        <w:rPr>
          <w:rFonts w:eastAsia="Times New Roman"/>
          <w:b/>
          <w:bCs/>
          <w:color w:val="FF0000"/>
          <w:sz w:val="23"/>
          <w:szCs w:val="23"/>
        </w:rPr>
      </w:pPr>
      <w:r>
        <w:rPr>
          <w:sz w:val="20"/>
          <w:szCs w:val="20"/>
        </w:rPr>
        <w:br/>
      </w:r>
      <w:r w:rsidR="00DE31C8">
        <w:rPr>
          <w:rFonts w:eastAsia="Times New Roman"/>
          <w:b/>
          <w:bCs/>
          <w:color w:val="FF0000"/>
          <w:sz w:val="23"/>
          <w:szCs w:val="23"/>
        </w:rPr>
        <w:t>6</w:t>
      </w:r>
    </w:p>
    <w:p w:rsidR="000B7131" w:rsidRDefault="000B7131" w:rsidP="000B7131">
      <w:pPr>
        <w:spacing w:line="168" w:lineRule="auto"/>
        <w:ind w:left="3578"/>
        <w:rPr>
          <w:sz w:val="20"/>
          <w:szCs w:val="20"/>
        </w:rPr>
      </w:pPr>
    </w:p>
    <w:p w:rsidR="00732DB9" w:rsidRDefault="00732DB9">
      <w:pPr>
        <w:spacing w:line="264" w:lineRule="exact"/>
        <w:rPr>
          <w:sz w:val="20"/>
          <w:szCs w:val="20"/>
        </w:rPr>
      </w:pPr>
    </w:p>
    <w:p w:rsidR="00732DB9" w:rsidRDefault="00DE31C8">
      <w:pPr>
        <w:ind w:left="3580"/>
        <w:rPr>
          <w:sz w:val="20"/>
          <w:szCs w:val="20"/>
        </w:rPr>
      </w:pPr>
      <w:r>
        <w:rPr>
          <w:rFonts w:eastAsia="Times New Roman"/>
          <w:b/>
          <w:bCs/>
          <w:color w:val="FF0000"/>
          <w:sz w:val="23"/>
          <w:szCs w:val="23"/>
        </w:rPr>
        <w:t>7</w:t>
      </w:r>
    </w:p>
    <w:p w:rsidR="00732DB9" w:rsidRDefault="00DE31C8">
      <w:pPr>
        <w:spacing w:line="239" w:lineRule="auto"/>
        <w:ind w:left="3580"/>
        <w:rPr>
          <w:rFonts w:eastAsia="Times New Roman"/>
          <w:b/>
          <w:bCs/>
          <w:color w:val="FF0000"/>
          <w:sz w:val="23"/>
          <w:szCs w:val="23"/>
        </w:rPr>
      </w:pPr>
      <w:r>
        <w:rPr>
          <w:rFonts w:eastAsia="Times New Roman"/>
          <w:b/>
          <w:bCs/>
          <w:color w:val="FF0000"/>
          <w:sz w:val="23"/>
          <w:szCs w:val="23"/>
        </w:rPr>
        <w:t>8</w:t>
      </w:r>
    </w:p>
    <w:p w:rsidR="001D199C" w:rsidRDefault="001D199C">
      <w:pPr>
        <w:spacing w:line="239" w:lineRule="auto"/>
        <w:ind w:left="3580"/>
        <w:rPr>
          <w:rFonts w:eastAsia="Times New Roman"/>
          <w:b/>
          <w:bCs/>
          <w:color w:val="FF0000"/>
          <w:sz w:val="23"/>
          <w:szCs w:val="23"/>
        </w:rPr>
      </w:pPr>
      <w:r>
        <w:rPr>
          <w:rFonts w:eastAsia="Times New Roman"/>
          <w:b/>
          <w:bCs/>
          <w:color w:val="FF0000"/>
          <w:sz w:val="23"/>
          <w:szCs w:val="23"/>
        </w:rPr>
        <w:t>9</w:t>
      </w:r>
    </w:p>
    <w:p w:rsidR="001D199C" w:rsidRDefault="001D199C">
      <w:pPr>
        <w:spacing w:line="239" w:lineRule="auto"/>
        <w:ind w:left="3580"/>
        <w:rPr>
          <w:sz w:val="20"/>
          <w:szCs w:val="20"/>
        </w:rPr>
      </w:pPr>
      <w:r>
        <w:rPr>
          <w:rFonts w:eastAsia="Times New Roman"/>
          <w:b/>
          <w:bCs/>
          <w:color w:val="FF0000"/>
          <w:sz w:val="23"/>
          <w:szCs w:val="23"/>
        </w:rPr>
        <w:t>10</w:t>
      </w:r>
    </w:p>
    <w:p w:rsidR="00732DB9" w:rsidRDefault="00732DB9">
      <w:pPr>
        <w:spacing w:line="287" w:lineRule="exact"/>
        <w:rPr>
          <w:sz w:val="20"/>
          <w:szCs w:val="20"/>
        </w:rPr>
      </w:pPr>
    </w:p>
    <w:p w:rsidR="00732DB9" w:rsidRPr="001D199C" w:rsidRDefault="00732DB9" w:rsidP="001D199C">
      <w:pPr>
        <w:ind w:left="4860"/>
        <w:rPr>
          <w:sz w:val="20"/>
          <w:szCs w:val="20"/>
        </w:rPr>
        <w:sectPr w:rsidR="00732DB9" w:rsidRPr="001D199C">
          <w:pgSz w:w="12240" w:h="15840"/>
          <w:pgMar w:top="1440" w:right="1140" w:bottom="415" w:left="1140" w:header="0" w:footer="0" w:gutter="0"/>
          <w:cols w:space="708" w:equalWidth="0">
            <w:col w:w="9960"/>
          </w:cols>
        </w:sectPr>
      </w:pPr>
    </w:p>
    <w:p w:rsidR="00732DB9" w:rsidRDefault="00732DB9">
      <w:pPr>
        <w:spacing w:line="212" w:lineRule="exact"/>
        <w:rPr>
          <w:sz w:val="20"/>
          <w:szCs w:val="20"/>
        </w:rPr>
      </w:pPr>
      <w:bookmarkStart w:id="55" w:name="page26"/>
      <w:bookmarkEnd w:id="55"/>
    </w:p>
    <w:p w:rsidR="00732DB9" w:rsidRPr="002F7838" w:rsidRDefault="00DE31C8" w:rsidP="004B3699">
      <w:pPr>
        <w:numPr>
          <w:ilvl w:val="0"/>
          <w:numId w:val="21"/>
        </w:numPr>
        <w:tabs>
          <w:tab w:val="left" w:pos="352"/>
        </w:tabs>
        <w:spacing w:line="239" w:lineRule="auto"/>
        <w:ind w:left="352" w:hanging="352"/>
        <w:jc w:val="both"/>
        <w:rPr>
          <w:rFonts w:asciiTheme="minorHAnsi" w:eastAsia="Tahoma" w:hAnsiTheme="minorHAnsi" w:cstheme="minorHAnsi"/>
          <w:b/>
          <w:bCs/>
        </w:rPr>
      </w:pPr>
      <w:r w:rsidRPr="00BE795C">
        <w:rPr>
          <w:rFonts w:asciiTheme="minorHAnsi" w:eastAsia="Tahoma" w:hAnsiTheme="minorHAnsi" w:cstheme="minorHAnsi"/>
          <w:b/>
          <w:bCs/>
          <w:u w:val="single"/>
        </w:rPr>
        <w:t xml:space="preserve">Přihlásit operátora, Odhlásit </w:t>
      </w:r>
      <w:proofErr w:type="gramStart"/>
      <w:r w:rsidRPr="00BE795C">
        <w:rPr>
          <w:rFonts w:asciiTheme="minorHAnsi" w:eastAsia="Tahoma" w:hAnsiTheme="minorHAnsi" w:cstheme="minorHAnsi"/>
          <w:b/>
          <w:bCs/>
          <w:u w:val="single"/>
        </w:rPr>
        <w:t>operátora</w:t>
      </w:r>
      <w:r w:rsidRPr="00BE795C">
        <w:rPr>
          <w:rFonts w:asciiTheme="minorHAnsi" w:eastAsia="Tahoma" w:hAnsiTheme="minorHAnsi" w:cstheme="minorHAnsi"/>
          <w:b/>
          <w:bCs/>
        </w:rPr>
        <w:t xml:space="preserve"> </w:t>
      </w:r>
      <w:r w:rsidRPr="00BE795C">
        <w:rPr>
          <w:rFonts w:asciiTheme="minorHAnsi" w:eastAsia="Tahoma" w:hAnsiTheme="minorHAnsi" w:cstheme="minorHAnsi"/>
        </w:rPr>
        <w:t>-</w:t>
      </w:r>
      <w:r w:rsidRPr="00BE795C">
        <w:rPr>
          <w:rFonts w:asciiTheme="minorHAnsi" w:eastAsia="Tahoma" w:hAnsiTheme="minorHAnsi" w:cstheme="minorHAnsi"/>
          <w:b/>
          <w:bCs/>
        </w:rPr>
        <w:t xml:space="preserve"> </w:t>
      </w:r>
      <w:r w:rsidRPr="00BE795C">
        <w:rPr>
          <w:rFonts w:asciiTheme="minorHAnsi" w:eastAsia="Tahoma" w:hAnsiTheme="minorHAnsi" w:cstheme="minorHAnsi"/>
        </w:rPr>
        <w:t>slouží</w:t>
      </w:r>
      <w:proofErr w:type="gramEnd"/>
      <w:r w:rsidRPr="00BE795C">
        <w:rPr>
          <w:rFonts w:asciiTheme="minorHAnsi" w:eastAsia="Tahoma" w:hAnsiTheme="minorHAnsi" w:cstheme="minorHAnsi"/>
        </w:rPr>
        <w:t xml:space="preserve"> k přihlášení nebo odhlášení již zavedeného</w:t>
      </w:r>
      <w:r w:rsidRPr="00BE795C">
        <w:rPr>
          <w:rFonts w:asciiTheme="minorHAnsi" w:eastAsia="Tahoma" w:hAnsiTheme="minorHAnsi" w:cstheme="minorHAnsi"/>
          <w:b/>
          <w:bCs/>
        </w:rPr>
        <w:t xml:space="preserve"> </w:t>
      </w:r>
      <w:r w:rsidRPr="00BE795C">
        <w:rPr>
          <w:rFonts w:asciiTheme="minorHAnsi" w:eastAsia="Tahoma" w:hAnsiTheme="minorHAnsi" w:cstheme="minorHAnsi"/>
        </w:rPr>
        <w:t>operátora do RA. Totožnou funkci má Panel funkcí operátora v hlavním okně aplikace.</w:t>
      </w:r>
    </w:p>
    <w:p w:rsidR="002F7838" w:rsidRPr="00BE795C" w:rsidRDefault="002F7838" w:rsidP="002F7838">
      <w:pPr>
        <w:tabs>
          <w:tab w:val="left" w:pos="352"/>
        </w:tabs>
        <w:spacing w:line="239" w:lineRule="auto"/>
        <w:jc w:val="both"/>
        <w:rPr>
          <w:rFonts w:asciiTheme="minorHAnsi" w:eastAsia="Tahoma" w:hAnsiTheme="minorHAnsi" w:cstheme="minorHAnsi"/>
          <w:b/>
          <w:bCs/>
        </w:rPr>
      </w:pPr>
    </w:p>
    <w:p w:rsidR="00732DB9" w:rsidRPr="00BE795C" w:rsidRDefault="00732DB9">
      <w:pPr>
        <w:spacing w:line="241" w:lineRule="exact"/>
        <w:rPr>
          <w:rFonts w:asciiTheme="minorHAnsi" w:eastAsia="Tahoma" w:hAnsiTheme="minorHAnsi" w:cstheme="minorHAnsi"/>
          <w:b/>
          <w:bCs/>
        </w:rPr>
      </w:pPr>
    </w:p>
    <w:p w:rsidR="00732DB9" w:rsidRPr="00BE795C" w:rsidRDefault="00DE31C8" w:rsidP="004B3699">
      <w:pPr>
        <w:numPr>
          <w:ilvl w:val="0"/>
          <w:numId w:val="21"/>
        </w:numPr>
        <w:tabs>
          <w:tab w:val="left" w:pos="352"/>
        </w:tabs>
        <w:ind w:left="352" w:hanging="352"/>
        <w:jc w:val="both"/>
        <w:rPr>
          <w:rFonts w:asciiTheme="minorHAnsi" w:eastAsia="Tahoma" w:hAnsiTheme="minorHAnsi" w:cstheme="minorHAnsi"/>
          <w:b/>
          <w:bCs/>
        </w:rPr>
      </w:pPr>
      <w:r w:rsidRPr="00BE795C">
        <w:rPr>
          <w:rFonts w:asciiTheme="minorHAnsi" w:eastAsia="Tahoma" w:hAnsiTheme="minorHAnsi" w:cstheme="minorHAnsi"/>
          <w:b/>
          <w:bCs/>
          <w:u w:val="single"/>
        </w:rPr>
        <w:t>Nový certifikát operátora</w:t>
      </w:r>
    </w:p>
    <w:p w:rsidR="00732DB9" w:rsidRPr="00BE795C" w:rsidRDefault="00732DB9">
      <w:pPr>
        <w:spacing w:line="120" w:lineRule="exact"/>
        <w:rPr>
          <w:rFonts w:asciiTheme="minorHAnsi" w:eastAsia="Tahoma" w:hAnsiTheme="minorHAnsi" w:cstheme="minorHAnsi"/>
          <w:b/>
          <w:bCs/>
        </w:rPr>
      </w:pPr>
    </w:p>
    <w:p w:rsidR="00732DB9" w:rsidRPr="00BE795C" w:rsidRDefault="00DE31C8" w:rsidP="005F6D16">
      <w:pPr>
        <w:tabs>
          <w:tab w:val="left" w:pos="441"/>
        </w:tabs>
        <w:spacing w:line="214"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 xml:space="preserve">Operátor RA se autorizuje při komunikaci s I.CA svým operátorským certifikátem. Tento certifikát má uložen privátní klíč na čipové </w:t>
      </w:r>
      <w:r w:rsidR="002F5FD9" w:rsidRPr="00BE795C">
        <w:rPr>
          <w:rFonts w:asciiTheme="minorHAnsi" w:eastAsia="Tahoma" w:hAnsiTheme="minorHAnsi" w:cstheme="minorHAnsi"/>
        </w:rPr>
        <w:t xml:space="preserve">kartě operátora (typ </w:t>
      </w:r>
      <w:proofErr w:type="spellStart"/>
      <w:r w:rsidR="002F5FD9" w:rsidRPr="00BE795C">
        <w:rPr>
          <w:rFonts w:asciiTheme="minorHAnsi" w:eastAsia="Tahoma" w:hAnsiTheme="minorHAnsi" w:cstheme="minorHAnsi"/>
        </w:rPr>
        <w:t>Starcos</w:t>
      </w:r>
      <w:proofErr w:type="spellEnd"/>
      <w:r w:rsidRPr="00BE795C">
        <w:rPr>
          <w:rFonts w:asciiTheme="minorHAnsi" w:eastAsia="Tahoma" w:hAnsiTheme="minorHAnsi" w:cstheme="minorHAnsi"/>
        </w:rPr>
        <w:t>) a držiteli certifikátu bylo schváleno a přiděleno v databázi I.CA oprávnění operovat na RA (tzv. „právo OPRA“). Certifikát operátora musí být importován do aplikace ICARA při zavádění operátora do seznamu operátorů</w:t>
      </w:r>
      <w:r w:rsidR="002F5FD9" w:rsidRPr="00BE795C">
        <w:rPr>
          <w:rFonts w:asciiTheme="minorHAnsi" w:eastAsia="Tahoma" w:hAnsiTheme="minorHAnsi" w:cstheme="minorHAnsi"/>
        </w:rPr>
        <w:t>,</w:t>
      </w:r>
      <w:r w:rsidRPr="00BE795C">
        <w:rPr>
          <w:rFonts w:asciiTheme="minorHAnsi" w:eastAsia="Tahoma" w:hAnsiTheme="minorHAnsi" w:cstheme="minorHAnsi"/>
        </w:rPr>
        <w:t xml:space="preserve"> kteří mohou na dané pobočce RA pracovat. To znamená, že aplikace ICARA tento certifikát zná a může sledovat dobu jeho platnosti, zjednodušovat jeho obnovování apod.</w:t>
      </w:r>
    </w:p>
    <w:p w:rsidR="00732DB9" w:rsidRPr="00BE795C" w:rsidRDefault="00732DB9">
      <w:pPr>
        <w:spacing w:line="125" w:lineRule="exact"/>
        <w:rPr>
          <w:rFonts w:asciiTheme="minorHAnsi" w:eastAsia="Wingdings" w:hAnsiTheme="minorHAnsi" w:cstheme="minorHAnsi"/>
          <w:vertAlign w:val="superscript"/>
        </w:rPr>
      </w:pPr>
    </w:p>
    <w:p w:rsidR="00732DB9" w:rsidRPr="00BE795C" w:rsidRDefault="00DE31C8" w:rsidP="005F6D16">
      <w:pPr>
        <w:tabs>
          <w:tab w:val="left" w:pos="441"/>
        </w:tabs>
        <w:spacing w:line="186"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Certifikát operátora si registruje do systému Windows sama aplikace ICARA, není potřeba ho ručně registrovat. Při zrušení nebo poškození registrace v systému si ji aplikace ICARA sama obnoví při novém přihlášení operátora.</w:t>
      </w:r>
    </w:p>
    <w:p w:rsidR="00732DB9" w:rsidRPr="00BE795C" w:rsidRDefault="00732DB9">
      <w:pPr>
        <w:spacing w:line="124" w:lineRule="exact"/>
        <w:rPr>
          <w:rFonts w:asciiTheme="minorHAnsi" w:eastAsia="Wingdings" w:hAnsiTheme="minorHAnsi" w:cstheme="minorHAnsi"/>
          <w:vertAlign w:val="superscript"/>
        </w:rPr>
      </w:pPr>
    </w:p>
    <w:p w:rsidR="00732DB9" w:rsidRPr="00BE795C" w:rsidRDefault="002F5FD9" w:rsidP="005F6D16">
      <w:pPr>
        <w:tabs>
          <w:tab w:val="left" w:pos="441"/>
        </w:tabs>
        <w:spacing w:line="216"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Volba menu „</w:t>
      </w:r>
      <w:r w:rsidR="00DE31C8" w:rsidRPr="00BE795C">
        <w:rPr>
          <w:rFonts w:asciiTheme="minorHAnsi" w:eastAsia="Tahoma" w:hAnsiTheme="minorHAnsi" w:cstheme="minorHAnsi"/>
        </w:rPr>
        <w:t xml:space="preserve">Nový certifikát operátora“ slouží pro vytvoření žádosti o </w:t>
      </w:r>
      <w:r w:rsidR="00172EF4">
        <w:rPr>
          <w:rFonts w:asciiTheme="minorHAnsi" w:eastAsia="Tahoma" w:hAnsiTheme="minorHAnsi" w:cstheme="minorHAnsi"/>
        </w:rPr>
        <w:t>TWINS</w:t>
      </w:r>
      <w:r w:rsidR="00DE31C8" w:rsidRPr="00BE795C">
        <w:rPr>
          <w:rFonts w:asciiTheme="minorHAnsi" w:eastAsia="Tahoma" w:hAnsiTheme="minorHAnsi" w:cstheme="minorHAnsi"/>
        </w:rPr>
        <w:t xml:space="preserve"> certifikát, který má být použit jako certifikát operátora. Před generováním žádosti je zapotřebí přihlásit existujícího operátora. Protože certifikát je z hlediska I.CA certifikát jako každý jiný a musí být vydán v souladu s CP I.CA, je potřeba uvést osobní údaje operátora (rodné číslo a číslo občanského průkazu). Po stisku tlačítka „Pokračovat“ je zapotřebí vyměnit čipové karty v operátorské čtečce. Ze čtečky se na výzvu aplikace vyjme karta přihlášeného operátora a vloží karta operátora, pro kterého se generuje certifikát. Na tuto druhou kartu bude uložen soukromý klíč k novému certifikátu. Karty vyměňujte vždy</w:t>
      </w:r>
      <w:r w:rsidRPr="00BE795C">
        <w:rPr>
          <w:rFonts w:asciiTheme="minorHAnsi" w:eastAsia="Tahoma" w:hAnsiTheme="minorHAnsi" w:cstheme="minorHAnsi"/>
        </w:rPr>
        <w:t>,</w:t>
      </w:r>
      <w:r w:rsidR="00DE31C8" w:rsidRPr="00BE795C">
        <w:rPr>
          <w:rFonts w:asciiTheme="minorHAnsi" w:eastAsia="Tahoma" w:hAnsiTheme="minorHAnsi" w:cstheme="minorHAnsi"/>
        </w:rPr>
        <w:t xml:space="preserve"> až po upozorn</w:t>
      </w:r>
      <w:r w:rsidRPr="00BE795C">
        <w:rPr>
          <w:rFonts w:asciiTheme="minorHAnsi" w:eastAsia="Tahoma" w:hAnsiTheme="minorHAnsi" w:cstheme="minorHAnsi"/>
        </w:rPr>
        <w:t>ěn</w:t>
      </w:r>
      <w:r w:rsidR="00DE31C8" w:rsidRPr="00BE795C">
        <w:rPr>
          <w:rFonts w:asciiTheme="minorHAnsi" w:eastAsia="Tahoma" w:hAnsiTheme="minorHAnsi" w:cstheme="minorHAnsi"/>
        </w:rPr>
        <w:t>í programu!</w:t>
      </w:r>
    </w:p>
    <w:p w:rsidR="00732DB9" w:rsidRPr="00BE795C" w:rsidRDefault="00732DB9">
      <w:pPr>
        <w:spacing w:line="132" w:lineRule="exact"/>
        <w:rPr>
          <w:rFonts w:asciiTheme="minorHAnsi" w:eastAsia="Wingdings" w:hAnsiTheme="minorHAnsi" w:cstheme="minorHAnsi"/>
          <w:vertAlign w:val="superscript"/>
        </w:rPr>
      </w:pPr>
    </w:p>
    <w:p w:rsidR="00732DB9" w:rsidRPr="00BE795C" w:rsidRDefault="00DE31C8" w:rsidP="005F6D16">
      <w:pPr>
        <w:tabs>
          <w:tab w:val="left" w:pos="441"/>
        </w:tabs>
        <w:spacing w:line="210"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Po odsouhlasení se zobrazí formulář pro vložení osobních údajů operátora. Tyto údaje budou použity pro položky nového certifikátu. Zadávají se s diakritikou. Po stisku „Kontrola žádosti“ je zobrazena rekapitulace údajů a na další stisk tlačítka „Vytvořit žádost“ se žádost vygeneruje a načte pro zpracování do ICARA. Po automatickém načtení vygenerované žádosti do ICARA program zobrazí výzvu pro vložení původní čipové karty operátora, který je přihlášen (jménem kterého se bude žádost vyřizovat).</w:t>
      </w:r>
    </w:p>
    <w:p w:rsidR="00732DB9" w:rsidRPr="00BE795C" w:rsidRDefault="00732DB9">
      <w:pPr>
        <w:spacing w:line="122" w:lineRule="exact"/>
        <w:rPr>
          <w:rFonts w:asciiTheme="minorHAnsi" w:eastAsia="Wingdings" w:hAnsiTheme="minorHAnsi" w:cstheme="minorHAnsi"/>
          <w:vertAlign w:val="superscript"/>
        </w:rPr>
      </w:pPr>
    </w:p>
    <w:p w:rsidR="00732DB9" w:rsidRPr="00BE795C" w:rsidRDefault="00DE31C8" w:rsidP="005F6D16">
      <w:pPr>
        <w:tabs>
          <w:tab w:val="left" w:pos="441"/>
        </w:tabs>
        <w:spacing w:line="205"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Další zpracování žádosti o certifikát operátora probíhá podobně jako zpracování běžné žádosti, až na krok 3 (doplnění údajů), který je vypuštěn. Po načtení žádosti do ICARA je žádost v kroku 5 - tisk protokolu o podání žádosti. Tento protokol tedy vystavuje existující operátor novému operátorovi. Po odeslání žádost a získání vydaného certifikátu se žádost dostává do kroku 8 – Předání certifikátu, který je třeba přeskočit do bodu 9 - Tisk dokumentů.</w:t>
      </w:r>
    </w:p>
    <w:p w:rsidR="00732DB9" w:rsidRPr="00BE795C" w:rsidRDefault="00732DB9">
      <w:pPr>
        <w:spacing w:line="123" w:lineRule="exact"/>
        <w:rPr>
          <w:rFonts w:asciiTheme="minorHAnsi" w:eastAsia="Wingdings" w:hAnsiTheme="minorHAnsi" w:cstheme="minorHAnsi"/>
          <w:vertAlign w:val="superscript"/>
        </w:rPr>
      </w:pPr>
    </w:p>
    <w:p w:rsidR="00732DB9" w:rsidRDefault="00DE31C8" w:rsidP="004C730B">
      <w:pPr>
        <w:tabs>
          <w:tab w:val="left" w:pos="441"/>
        </w:tabs>
        <w:spacing w:line="209" w:lineRule="auto"/>
        <w:ind w:left="289"/>
        <w:jc w:val="both"/>
        <w:rPr>
          <w:rFonts w:asciiTheme="minorHAnsi" w:eastAsia="Tahoma" w:hAnsiTheme="minorHAnsi" w:cstheme="minorHAnsi"/>
          <w:b/>
          <w:bCs/>
        </w:rPr>
      </w:pPr>
      <w:r w:rsidRPr="00BE795C">
        <w:rPr>
          <w:rFonts w:asciiTheme="minorHAnsi" w:eastAsia="Tahoma" w:hAnsiTheme="minorHAnsi" w:cstheme="minorHAnsi"/>
        </w:rPr>
        <w:t xml:space="preserve">Poté, co bude tomuto novému certifikátu schváleno a přiděleno oprávnění operovat na RA (právo „OPRA“), bude možné nového operátora přihlásit do aplikace a vyřizovat jeho jménem běžné žádosti. </w:t>
      </w:r>
      <w:r w:rsidRPr="00BE795C">
        <w:rPr>
          <w:rFonts w:asciiTheme="minorHAnsi" w:eastAsia="Tahoma" w:hAnsiTheme="minorHAnsi" w:cstheme="minorHAnsi"/>
          <w:b/>
          <w:bCs/>
        </w:rPr>
        <w:t>Pro přidělení tohoto opráv</w:t>
      </w:r>
      <w:r w:rsidR="002F5FD9" w:rsidRPr="00BE795C">
        <w:rPr>
          <w:rFonts w:asciiTheme="minorHAnsi" w:eastAsia="Tahoma" w:hAnsiTheme="minorHAnsi" w:cstheme="minorHAnsi"/>
          <w:b/>
          <w:bCs/>
        </w:rPr>
        <w:t>nění je potřeba kontaktovat helpdesk ČSOB</w:t>
      </w:r>
      <w:r w:rsidRPr="00BE795C">
        <w:rPr>
          <w:rFonts w:asciiTheme="minorHAnsi" w:eastAsia="Tahoma" w:hAnsiTheme="minorHAnsi" w:cstheme="minorHAnsi"/>
          <w:b/>
          <w:bCs/>
        </w:rPr>
        <w:t>!</w:t>
      </w:r>
    </w:p>
    <w:p w:rsidR="002F7838" w:rsidRDefault="002F7838" w:rsidP="005F6D16">
      <w:pPr>
        <w:tabs>
          <w:tab w:val="left" w:pos="441"/>
        </w:tabs>
        <w:spacing w:line="187" w:lineRule="auto"/>
        <w:ind w:left="292"/>
        <w:jc w:val="both"/>
        <w:rPr>
          <w:rFonts w:asciiTheme="minorHAnsi" w:eastAsia="Tahoma" w:hAnsiTheme="minorHAnsi" w:cstheme="minorHAnsi"/>
          <w:b/>
          <w:bCs/>
        </w:rPr>
      </w:pPr>
    </w:p>
    <w:p w:rsidR="002F7838" w:rsidRDefault="002F7838" w:rsidP="005F6D16">
      <w:pPr>
        <w:tabs>
          <w:tab w:val="left" w:pos="441"/>
        </w:tabs>
        <w:spacing w:line="187" w:lineRule="auto"/>
        <w:ind w:left="292"/>
        <w:jc w:val="both"/>
        <w:rPr>
          <w:rFonts w:asciiTheme="minorHAnsi" w:eastAsia="Tahoma" w:hAnsiTheme="minorHAnsi" w:cstheme="minorHAnsi"/>
          <w:b/>
          <w:bCs/>
        </w:rPr>
      </w:pPr>
    </w:p>
    <w:p w:rsidR="00732DB9" w:rsidRPr="00BE795C" w:rsidRDefault="00732DB9">
      <w:pPr>
        <w:spacing w:line="242" w:lineRule="exact"/>
        <w:rPr>
          <w:rFonts w:asciiTheme="minorHAnsi" w:eastAsia="Wingdings" w:hAnsiTheme="minorHAnsi" w:cstheme="minorHAnsi"/>
          <w:vertAlign w:val="superscript"/>
        </w:rPr>
      </w:pPr>
    </w:p>
    <w:p w:rsidR="00732DB9" w:rsidRPr="00BE795C" w:rsidRDefault="002F5FD9" w:rsidP="004B3699">
      <w:pPr>
        <w:numPr>
          <w:ilvl w:val="0"/>
          <w:numId w:val="21"/>
        </w:numPr>
        <w:tabs>
          <w:tab w:val="left" w:pos="352"/>
        </w:tabs>
        <w:ind w:left="352" w:hanging="352"/>
        <w:jc w:val="both"/>
        <w:rPr>
          <w:rFonts w:asciiTheme="minorHAnsi" w:eastAsia="Tahoma" w:hAnsiTheme="minorHAnsi" w:cstheme="minorHAnsi"/>
          <w:b/>
          <w:bCs/>
        </w:rPr>
      </w:pPr>
      <w:r w:rsidRPr="00BE795C">
        <w:rPr>
          <w:rFonts w:asciiTheme="minorHAnsi" w:eastAsia="Tahoma" w:hAnsiTheme="minorHAnsi" w:cstheme="minorHAnsi"/>
          <w:b/>
          <w:bCs/>
          <w:u w:val="single"/>
        </w:rPr>
        <w:t>Vydání následného</w:t>
      </w:r>
      <w:r w:rsidR="00DE31C8" w:rsidRPr="00BE795C">
        <w:rPr>
          <w:rFonts w:asciiTheme="minorHAnsi" w:eastAsia="Tahoma" w:hAnsiTheme="minorHAnsi" w:cstheme="minorHAnsi"/>
          <w:b/>
          <w:bCs/>
          <w:u w:val="single"/>
        </w:rPr>
        <w:t xml:space="preserve"> certifikát</w:t>
      </w:r>
      <w:r w:rsidRPr="00BE795C">
        <w:rPr>
          <w:rFonts w:asciiTheme="minorHAnsi" w:eastAsia="Tahoma" w:hAnsiTheme="minorHAnsi" w:cstheme="minorHAnsi"/>
          <w:b/>
          <w:bCs/>
          <w:u w:val="single"/>
        </w:rPr>
        <w:t>u</w:t>
      </w:r>
      <w:r w:rsidR="00DE31C8" w:rsidRPr="00BE795C">
        <w:rPr>
          <w:rFonts w:asciiTheme="minorHAnsi" w:eastAsia="Tahoma" w:hAnsiTheme="minorHAnsi" w:cstheme="minorHAnsi"/>
          <w:b/>
          <w:bCs/>
          <w:u w:val="single"/>
        </w:rPr>
        <w:t xml:space="preserve"> operátora</w:t>
      </w:r>
    </w:p>
    <w:p w:rsidR="00732DB9" w:rsidRPr="00BE795C" w:rsidRDefault="00732DB9">
      <w:pPr>
        <w:spacing w:line="120" w:lineRule="exact"/>
        <w:rPr>
          <w:rFonts w:asciiTheme="minorHAnsi" w:eastAsia="Tahoma" w:hAnsiTheme="minorHAnsi" w:cstheme="minorHAnsi"/>
          <w:b/>
          <w:bCs/>
        </w:rPr>
      </w:pPr>
    </w:p>
    <w:p w:rsidR="00732DB9" w:rsidRPr="00BE795C" w:rsidRDefault="00DE31C8" w:rsidP="005F6D16">
      <w:pPr>
        <w:tabs>
          <w:tab w:val="left" w:pos="441"/>
        </w:tabs>
        <w:spacing w:line="198" w:lineRule="auto"/>
        <w:ind w:left="292"/>
        <w:jc w:val="both"/>
        <w:rPr>
          <w:rFonts w:asciiTheme="minorHAnsi" w:eastAsia="Wingdings" w:hAnsiTheme="minorHAnsi" w:cstheme="minorHAnsi"/>
          <w:vertAlign w:val="superscript"/>
        </w:rPr>
      </w:pPr>
      <w:r w:rsidRPr="00BE795C">
        <w:rPr>
          <w:rFonts w:asciiTheme="minorHAnsi" w:eastAsia="Tahoma" w:hAnsiTheme="minorHAnsi" w:cstheme="minorHAnsi"/>
        </w:rPr>
        <w:t>Obnovuje se vždy certifikát toho operátora, který je právě přihlášen. Na formuláři je potřeba určit úložiště privátního klíče certifikátu (</w:t>
      </w:r>
      <w:proofErr w:type="spellStart"/>
      <w:r w:rsidRPr="00BE795C">
        <w:rPr>
          <w:rFonts w:asciiTheme="minorHAnsi" w:eastAsia="Tahoma" w:hAnsiTheme="minorHAnsi" w:cstheme="minorHAnsi"/>
        </w:rPr>
        <w:t>SecureStore</w:t>
      </w:r>
      <w:proofErr w:type="spellEnd"/>
      <w:r w:rsidRPr="00BE795C">
        <w:rPr>
          <w:rFonts w:asciiTheme="minorHAnsi" w:eastAsia="Tahoma" w:hAnsiTheme="minorHAnsi" w:cstheme="minorHAnsi"/>
        </w:rPr>
        <w:t xml:space="preserve"> CSP) a heslo pro zneplatnění obnoveného certifikátu. Po vyplnění údajů operátor stiskne „Pokračovat“, program vygeneruje nový privátní klíč na čipovou kartu a současně žádost o certifikát a tuto žádost načte do ICARA.</w:t>
      </w:r>
    </w:p>
    <w:p w:rsidR="00732DB9" w:rsidRPr="00BE795C" w:rsidRDefault="00732DB9">
      <w:pPr>
        <w:spacing w:line="123" w:lineRule="exact"/>
        <w:rPr>
          <w:rFonts w:asciiTheme="minorHAnsi" w:eastAsia="Wingdings" w:hAnsiTheme="minorHAnsi" w:cstheme="minorHAnsi"/>
          <w:vertAlign w:val="superscript"/>
        </w:rPr>
      </w:pPr>
    </w:p>
    <w:p w:rsidR="00732DB9" w:rsidRPr="00BE795C" w:rsidRDefault="00DE31C8" w:rsidP="002F7838">
      <w:pPr>
        <w:tabs>
          <w:tab w:val="left" w:pos="441"/>
        </w:tabs>
        <w:spacing w:line="210" w:lineRule="auto"/>
        <w:ind w:left="292"/>
        <w:jc w:val="both"/>
        <w:rPr>
          <w:rFonts w:asciiTheme="minorHAnsi" w:hAnsiTheme="minorHAnsi" w:cstheme="minorHAnsi"/>
        </w:rPr>
      </w:pPr>
      <w:r w:rsidRPr="00BE795C">
        <w:rPr>
          <w:rFonts w:asciiTheme="minorHAnsi" w:eastAsia="Tahoma" w:hAnsiTheme="minorHAnsi" w:cstheme="minorHAnsi"/>
        </w:rPr>
        <w:t xml:space="preserve">Zpracování žádostí je </w:t>
      </w:r>
      <w:proofErr w:type="gramStart"/>
      <w:r w:rsidRPr="00BE795C">
        <w:rPr>
          <w:rFonts w:asciiTheme="minorHAnsi" w:eastAsia="Tahoma" w:hAnsiTheme="minorHAnsi" w:cstheme="minorHAnsi"/>
        </w:rPr>
        <w:t>zkráceno - kroky</w:t>
      </w:r>
      <w:proofErr w:type="gramEnd"/>
      <w:r w:rsidRPr="00BE795C">
        <w:rPr>
          <w:rFonts w:asciiTheme="minorHAnsi" w:eastAsia="Tahoma" w:hAnsiTheme="minorHAnsi" w:cstheme="minorHAnsi"/>
        </w:rPr>
        <w:t xml:space="preserve"> č. 3, 4 a 5 jsou trvale neaktivní. Po načtení je žádost v kroku 6 (odeslání žádosti). Po odeslání na CA a získání vyhotoveného certifikátu se v kroku 8 „Předání obnoveného certifikátu“ nabídne pouze uložení na </w:t>
      </w:r>
      <w:r w:rsidR="002F5FD9" w:rsidRPr="00BE795C">
        <w:rPr>
          <w:rFonts w:asciiTheme="minorHAnsi" w:eastAsia="Tahoma" w:hAnsiTheme="minorHAnsi" w:cstheme="minorHAnsi"/>
        </w:rPr>
        <w:t>čipovou kartu</w:t>
      </w:r>
      <w:r w:rsidRPr="00BE795C">
        <w:rPr>
          <w:rFonts w:asciiTheme="minorHAnsi" w:eastAsia="Tahoma" w:hAnsiTheme="minorHAnsi" w:cstheme="minorHAnsi"/>
        </w:rPr>
        <w:t xml:space="preserve">. </w:t>
      </w:r>
      <w:r w:rsidRPr="00BE795C">
        <w:rPr>
          <w:rFonts w:asciiTheme="minorHAnsi" w:eastAsia="Tahoma" w:hAnsiTheme="minorHAnsi" w:cstheme="minorHAnsi"/>
          <w:b/>
          <w:bCs/>
        </w:rPr>
        <w:t>Nový certifikát</w:t>
      </w:r>
      <w:r w:rsidRPr="00BE795C">
        <w:rPr>
          <w:rFonts w:asciiTheme="minorHAnsi" w:eastAsia="Tahoma" w:hAnsiTheme="minorHAnsi" w:cstheme="minorHAnsi"/>
        </w:rPr>
        <w:t xml:space="preserve"> </w:t>
      </w:r>
      <w:r w:rsidRPr="00BE795C">
        <w:rPr>
          <w:rFonts w:asciiTheme="minorHAnsi" w:eastAsia="Tahoma" w:hAnsiTheme="minorHAnsi" w:cstheme="minorHAnsi"/>
          <w:b/>
          <w:bCs/>
        </w:rPr>
        <w:t>není třeba ukládat</w:t>
      </w:r>
      <w:r w:rsidRPr="00BE795C">
        <w:rPr>
          <w:rFonts w:asciiTheme="minorHAnsi" w:eastAsia="Tahoma" w:hAnsiTheme="minorHAnsi" w:cstheme="minorHAnsi"/>
        </w:rPr>
        <w:t>, žádost je teď možné zavřít. Automaticky dojde k přepsání certifikátu v</w:t>
      </w:r>
      <w:r w:rsidRPr="00BE795C">
        <w:rPr>
          <w:rFonts w:asciiTheme="minorHAnsi" w:eastAsia="Tahoma" w:hAnsiTheme="minorHAnsi" w:cstheme="minorHAnsi"/>
          <w:b/>
          <w:bCs/>
        </w:rPr>
        <w:t xml:space="preserve"> </w:t>
      </w:r>
      <w:r w:rsidRPr="00BE795C">
        <w:rPr>
          <w:rFonts w:asciiTheme="minorHAnsi" w:eastAsia="Tahoma" w:hAnsiTheme="minorHAnsi" w:cstheme="minorHAnsi"/>
        </w:rPr>
        <w:t xml:space="preserve">profilu operátora a při příštím přihlášení bude již použit obnovený certifikát. Do té doby platí starý certifikát. </w:t>
      </w:r>
      <w:r w:rsidRPr="00BE795C">
        <w:rPr>
          <w:rFonts w:asciiTheme="minorHAnsi" w:eastAsia="Tahoma" w:hAnsiTheme="minorHAnsi" w:cstheme="minorHAnsi"/>
          <w:b/>
          <w:bCs/>
        </w:rPr>
        <w:t>Pozor! Obnovený certifikát automaticky zdědí oprávnění operovat na</w:t>
      </w:r>
      <w:bookmarkStart w:id="56" w:name="page27"/>
      <w:bookmarkEnd w:id="56"/>
      <w:r w:rsidR="002F7838">
        <w:rPr>
          <w:rFonts w:asciiTheme="minorHAnsi" w:eastAsia="Tahoma" w:hAnsiTheme="minorHAnsi" w:cstheme="minorHAnsi"/>
          <w:b/>
          <w:bCs/>
        </w:rPr>
        <w:t xml:space="preserve"> </w:t>
      </w:r>
      <w:r w:rsidRPr="00BE795C">
        <w:rPr>
          <w:rFonts w:asciiTheme="minorHAnsi" w:eastAsia="Tahoma" w:hAnsiTheme="minorHAnsi" w:cstheme="minorHAnsi"/>
          <w:b/>
          <w:bCs/>
        </w:rPr>
        <w:t xml:space="preserve">RA (právo “OPRA”) až po cca 1hodině. </w:t>
      </w:r>
      <w:r w:rsidRPr="00BE795C">
        <w:rPr>
          <w:rFonts w:asciiTheme="minorHAnsi" w:eastAsia="Tahoma" w:hAnsiTheme="minorHAnsi" w:cstheme="minorHAnsi"/>
        </w:rPr>
        <w:t>Do té doby musí operátor pracovat se starým</w:t>
      </w:r>
      <w:r w:rsidRPr="00BE795C">
        <w:rPr>
          <w:rFonts w:asciiTheme="minorHAnsi" w:eastAsia="Tahoma" w:hAnsiTheme="minorHAnsi" w:cstheme="minorHAnsi"/>
          <w:b/>
          <w:bCs/>
        </w:rPr>
        <w:t xml:space="preserve"> </w:t>
      </w:r>
      <w:r w:rsidRPr="00BE795C">
        <w:rPr>
          <w:rFonts w:asciiTheme="minorHAnsi" w:eastAsia="Tahoma" w:hAnsiTheme="minorHAnsi" w:cstheme="minorHAnsi"/>
        </w:rPr>
        <w:t>certifikátem.</w:t>
      </w:r>
    </w:p>
    <w:p w:rsidR="00732DB9" w:rsidRPr="00BE795C" w:rsidRDefault="00732DB9">
      <w:pPr>
        <w:spacing w:line="79" w:lineRule="exact"/>
        <w:rPr>
          <w:rFonts w:asciiTheme="minorHAnsi" w:hAnsiTheme="minorHAnsi" w:cstheme="minorHAnsi"/>
        </w:rPr>
      </w:pPr>
    </w:p>
    <w:p w:rsidR="00732DB9" w:rsidRPr="00BE795C" w:rsidRDefault="00DE31C8">
      <w:pPr>
        <w:ind w:left="1087"/>
        <w:rPr>
          <w:rFonts w:asciiTheme="minorHAnsi" w:hAnsiTheme="minorHAnsi" w:cstheme="minorHAnsi"/>
        </w:rPr>
      </w:pPr>
      <w:r w:rsidRPr="00BE795C">
        <w:rPr>
          <w:rFonts w:asciiTheme="minorHAnsi" w:eastAsia="Tahoma" w:hAnsiTheme="minorHAnsi" w:cstheme="minorHAnsi"/>
        </w:rPr>
        <w:t>Přepsáním certifikátu v profilu operátora postup obnovy operátorského certifikátu končí.</w:t>
      </w:r>
    </w:p>
    <w:p w:rsidR="00732DB9" w:rsidRPr="00BE795C" w:rsidRDefault="00732DB9">
      <w:pPr>
        <w:spacing w:line="55" w:lineRule="exact"/>
        <w:rPr>
          <w:rFonts w:asciiTheme="minorHAnsi" w:hAnsiTheme="minorHAnsi" w:cstheme="minorHAnsi"/>
        </w:rPr>
      </w:pPr>
    </w:p>
    <w:p w:rsidR="00732DB9" w:rsidRPr="00BE795C" w:rsidRDefault="00732DB9">
      <w:pPr>
        <w:spacing w:line="246" w:lineRule="exact"/>
        <w:rPr>
          <w:rFonts w:asciiTheme="minorHAnsi" w:hAnsiTheme="minorHAnsi" w:cstheme="minorHAnsi"/>
        </w:rPr>
      </w:pPr>
    </w:p>
    <w:p w:rsidR="00732DB9" w:rsidRPr="00BE795C" w:rsidRDefault="00DE31C8" w:rsidP="004B3699">
      <w:pPr>
        <w:numPr>
          <w:ilvl w:val="1"/>
          <w:numId w:val="22"/>
        </w:numPr>
        <w:tabs>
          <w:tab w:val="left" w:pos="1147"/>
        </w:tabs>
        <w:spacing w:line="239" w:lineRule="auto"/>
        <w:ind w:left="1147" w:hanging="352"/>
        <w:jc w:val="both"/>
        <w:rPr>
          <w:rFonts w:asciiTheme="minorHAnsi" w:eastAsia="Tahoma" w:hAnsiTheme="minorHAnsi" w:cstheme="minorHAnsi"/>
          <w:b/>
          <w:bCs/>
        </w:rPr>
      </w:pPr>
      <w:r w:rsidRPr="00BE795C">
        <w:rPr>
          <w:rFonts w:asciiTheme="minorHAnsi" w:eastAsia="Tahoma" w:hAnsiTheme="minorHAnsi" w:cstheme="minorHAnsi"/>
          <w:b/>
          <w:bCs/>
          <w:u w:val="single"/>
        </w:rPr>
        <w:lastRenderedPageBreak/>
        <w:t xml:space="preserve">Aktualizovat seznam </w:t>
      </w:r>
      <w:proofErr w:type="gramStart"/>
      <w:r w:rsidRPr="00BE795C">
        <w:rPr>
          <w:rFonts w:asciiTheme="minorHAnsi" w:eastAsia="Tahoma" w:hAnsiTheme="minorHAnsi" w:cstheme="minorHAnsi"/>
          <w:b/>
          <w:bCs/>
          <w:u w:val="single"/>
        </w:rPr>
        <w:t>operátorů</w:t>
      </w:r>
      <w:r w:rsidRPr="00BE795C">
        <w:rPr>
          <w:rFonts w:asciiTheme="minorHAnsi" w:eastAsia="Tahoma" w:hAnsiTheme="minorHAnsi" w:cstheme="minorHAnsi"/>
          <w:b/>
          <w:bCs/>
        </w:rPr>
        <w:t xml:space="preserve"> </w:t>
      </w:r>
      <w:r w:rsidRPr="00BE795C">
        <w:rPr>
          <w:rFonts w:asciiTheme="minorHAnsi" w:eastAsia="Tahoma" w:hAnsiTheme="minorHAnsi" w:cstheme="minorHAnsi"/>
        </w:rPr>
        <w:t>-</w:t>
      </w:r>
      <w:r w:rsidRPr="00BE795C">
        <w:rPr>
          <w:rFonts w:asciiTheme="minorHAnsi" w:eastAsia="Tahoma" w:hAnsiTheme="minorHAnsi" w:cstheme="minorHAnsi"/>
          <w:b/>
          <w:bCs/>
        </w:rPr>
        <w:t xml:space="preserve"> </w:t>
      </w:r>
      <w:r w:rsidRPr="00BE795C">
        <w:rPr>
          <w:rFonts w:asciiTheme="minorHAnsi" w:eastAsia="Tahoma" w:hAnsiTheme="minorHAnsi" w:cstheme="minorHAnsi"/>
        </w:rPr>
        <w:t>aktualizuje</w:t>
      </w:r>
      <w:proofErr w:type="gramEnd"/>
      <w:r w:rsidRPr="00BE795C">
        <w:rPr>
          <w:rFonts w:asciiTheme="minorHAnsi" w:eastAsia="Tahoma" w:hAnsiTheme="minorHAnsi" w:cstheme="minorHAnsi"/>
        </w:rPr>
        <w:t xml:space="preserve"> seznam operátorů z databáze I.CA. Používá se</w:t>
      </w:r>
      <w:r w:rsidRPr="00BE795C">
        <w:rPr>
          <w:rFonts w:asciiTheme="minorHAnsi" w:eastAsia="Tahoma" w:hAnsiTheme="minorHAnsi" w:cstheme="minorHAnsi"/>
          <w:b/>
          <w:bCs/>
        </w:rPr>
        <w:t xml:space="preserve"> </w:t>
      </w:r>
      <w:r w:rsidRPr="00BE795C">
        <w:rPr>
          <w:rFonts w:asciiTheme="minorHAnsi" w:eastAsia="Tahoma" w:hAnsiTheme="minorHAnsi" w:cstheme="minorHAnsi"/>
        </w:rPr>
        <w:t>v případech, kdy byl operátor na I.CA ručně přidán ke konkrétní RA a je nutno jej okamžitě přihlásit.</w:t>
      </w:r>
    </w:p>
    <w:p w:rsidR="00732DB9" w:rsidRPr="00BE795C" w:rsidRDefault="00732DB9">
      <w:pPr>
        <w:spacing w:line="244" w:lineRule="exact"/>
        <w:rPr>
          <w:rFonts w:asciiTheme="minorHAnsi" w:eastAsia="Tahoma" w:hAnsiTheme="minorHAnsi" w:cstheme="minorHAnsi"/>
          <w:b/>
          <w:bCs/>
        </w:rPr>
      </w:pPr>
    </w:p>
    <w:p w:rsidR="00732DB9" w:rsidRPr="00BE795C" w:rsidRDefault="00DE31C8" w:rsidP="004B3699">
      <w:pPr>
        <w:numPr>
          <w:ilvl w:val="1"/>
          <w:numId w:val="22"/>
        </w:numPr>
        <w:tabs>
          <w:tab w:val="left" w:pos="1147"/>
        </w:tabs>
        <w:spacing w:line="239" w:lineRule="auto"/>
        <w:ind w:left="1147" w:hanging="352"/>
        <w:jc w:val="both"/>
        <w:rPr>
          <w:rFonts w:asciiTheme="minorHAnsi" w:eastAsia="Tahoma" w:hAnsiTheme="minorHAnsi" w:cstheme="minorHAnsi"/>
          <w:b/>
          <w:bCs/>
        </w:rPr>
      </w:pPr>
      <w:r w:rsidRPr="00BE795C">
        <w:rPr>
          <w:rFonts w:asciiTheme="minorHAnsi" w:eastAsia="Tahoma" w:hAnsiTheme="minorHAnsi" w:cstheme="minorHAnsi"/>
          <w:b/>
          <w:bCs/>
          <w:u w:val="single"/>
        </w:rPr>
        <w:t xml:space="preserve">Zobrazit seznam </w:t>
      </w:r>
      <w:proofErr w:type="gramStart"/>
      <w:r w:rsidRPr="00BE795C">
        <w:rPr>
          <w:rFonts w:asciiTheme="minorHAnsi" w:eastAsia="Tahoma" w:hAnsiTheme="minorHAnsi" w:cstheme="minorHAnsi"/>
          <w:b/>
          <w:bCs/>
          <w:u w:val="single"/>
        </w:rPr>
        <w:t>operátorů</w:t>
      </w:r>
      <w:r w:rsidRPr="00BE795C">
        <w:rPr>
          <w:rFonts w:asciiTheme="minorHAnsi" w:eastAsia="Tahoma" w:hAnsiTheme="minorHAnsi" w:cstheme="minorHAnsi"/>
          <w:b/>
          <w:bCs/>
        </w:rPr>
        <w:t xml:space="preserve"> </w:t>
      </w:r>
      <w:r w:rsidRPr="00BE795C">
        <w:rPr>
          <w:rFonts w:asciiTheme="minorHAnsi" w:eastAsia="Tahoma" w:hAnsiTheme="minorHAnsi" w:cstheme="minorHAnsi"/>
        </w:rPr>
        <w:t>-</w:t>
      </w:r>
      <w:r w:rsidRPr="00BE795C">
        <w:rPr>
          <w:rFonts w:asciiTheme="minorHAnsi" w:eastAsia="Tahoma" w:hAnsiTheme="minorHAnsi" w:cstheme="minorHAnsi"/>
          <w:b/>
          <w:bCs/>
        </w:rPr>
        <w:t xml:space="preserve"> </w:t>
      </w:r>
      <w:r w:rsidRPr="00BE795C">
        <w:rPr>
          <w:rFonts w:asciiTheme="minorHAnsi" w:eastAsia="Tahoma" w:hAnsiTheme="minorHAnsi" w:cstheme="minorHAnsi"/>
        </w:rPr>
        <w:t>zobrazí</w:t>
      </w:r>
      <w:proofErr w:type="gramEnd"/>
      <w:r w:rsidRPr="00BE795C">
        <w:rPr>
          <w:rFonts w:asciiTheme="minorHAnsi" w:eastAsia="Tahoma" w:hAnsiTheme="minorHAnsi" w:cstheme="minorHAnsi"/>
        </w:rPr>
        <w:t xml:space="preserve"> seznam aktuálně zavedených operátorů ke konkrétní</w:t>
      </w:r>
      <w:r w:rsidRPr="00BE795C">
        <w:rPr>
          <w:rFonts w:asciiTheme="minorHAnsi" w:eastAsia="Tahoma" w:hAnsiTheme="minorHAnsi" w:cstheme="minorHAnsi"/>
          <w:b/>
          <w:bCs/>
        </w:rPr>
        <w:t xml:space="preserve"> </w:t>
      </w:r>
      <w:r w:rsidRPr="00BE795C">
        <w:rPr>
          <w:rFonts w:asciiTheme="minorHAnsi" w:eastAsia="Tahoma" w:hAnsiTheme="minorHAnsi" w:cstheme="minorHAnsi"/>
        </w:rPr>
        <w:t>RA. Tato stránka umožňuje i další funkce správy operátorů, jako je přidání a odebírání operátorů.</w:t>
      </w:r>
    </w:p>
    <w:p w:rsidR="00732DB9" w:rsidRPr="00BE795C" w:rsidRDefault="00732DB9">
      <w:pPr>
        <w:spacing w:line="241" w:lineRule="exact"/>
        <w:rPr>
          <w:rFonts w:asciiTheme="minorHAnsi" w:eastAsia="Tahoma" w:hAnsiTheme="minorHAnsi" w:cstheme="minorHAnsi"/>
          <w:b/>
          <w:bCs/>
        </w:rPr>
      </w:pPr>
    </w:p>
    <w:p w:rsidR="00732DB9" w:rsidRPr="00BE795C" w:rsidRDefault="000B7131" w:rsidP="004B3699">
      <w:pPr>
        <w:numPr>
          <w:ilvl w:val="1"/>
          <w:numId w:val="22"/>
        </w:numPr>
        <w:tabs>
          <w:tab w:val="left" w:pos="1147"/>
        </w:tabs>
        <w:spacing w:line="239" w:lineRule="auto"/>
        <w:ind w:left="1147" w:hanging="352"/>
        <w:jc w:val="both"/>
        <w:rPr>
          <w:rFonts w:asciiTheme="minorHAnsi" w:eastAsia="Tahoma" w:hAnsiTheme="minorHAnsi" w:cstheme="minorHAnsi"/>
          <w:b/>
          <w:bCs/>
        </w:rPr>
      </w:pPr>
      <w:r>
        <w:rPr>
          <w:rFonts w:asciiTheme="minorHAnsi" w:eastAsia="Tahoma" w:hAnsiTheme="minorHAnsi" w:cstheme="minorHAnsi"/>
          <w:b/>
          <w:bCs/>
          <w:u w:val="single"/>
        </w:rPr>
        <w:t>Informace o čipové kartě operátora</w:t>
      </w:r>
    </w:p>
    <w:p w:rsidR="00732DB9" w:rsidRPr="00BE795C" w:rsidRDefault="00732DB9">
      <w:pPr>
        <w:spacing w:line="124" w:lineRule="exact"/>
        <w:rPr>
          <w:rFonts w:asciiTheme="minorHAnsi" w:eastAsia="Tahoma" w:hAnsiTheme="minorHAnsi" w:cstheme="minorHAnsi"/>
          <w:b/>
          <w:bCs/>
        </w:rPr>
      </w:pPr>
    </w:p>
    <w:p w:rsidR="00732DB9" w:rsidRPr="00BE795C" w:rsidRDefault="00DE31C8" w:rsidP="00BE795C">
      <w:pPr>
        <w:tabs>
          <w:tab w:val="left" w:pos="1236"/>
        </w:tabs>
        <w:spacing w:line="180" w:lineRule="auto"/>
        <w:ind w:left="1134" w:right="920"/>
        <w:jc w:val="both"/>
        <w:rPr>
          <w:rFonts w:asciiTheme="minorHAnsi" w:eastAsia="Wingdings" w:hAnsiTheme="minorHAnsi" w:cstheme="minorHAnsi"/>
          <w:vertAlign w:val="superscript"/>
        </w:rPr>
      </w:pPr>
      <w:r w:rsidRPr="00BE795C">
        <w:rPr>
          <w:rFonts w:asciiTheme="minorHAnsi" w:eastAsia="Tahoma" w:hAnsiTheme="minorHAnsi" w:cstheme="minorHAnsi"/>
        </w:rPr>
        <w:t>Tato volba primárně slouží pro správu karty typu GPK4000 a je dostupná, i když není přihlášený žádný operátor. Tento typ karet se již nepoužívá.</w:t>
      </w:r>
    </w:p>
    <w:p w:rsidR="00732DB9" w:rsidRPr="00BE795C" w:rsidRDefault="00732DB9">
      <w:pPr>
        <w:spacing w:line="1" w:lineRule="exact"/>
        <w:rPr>
          <w:rFonts w:asciiTheme="minorHAnsi" w:eastAsia="Wingdings" w:hAnsiTheme="minorHAnsi" w:cstheme="minorHAnsi"/>
          <w:vertAlign w:val="superscript"/>
        </w:rPr>
      </w:pPr>
    </w:p>
    <w:p w:rsidR="00732DB9" w:rsidRPr="00BE795C" w:rsidRDefault="00DE31C8" w:rsidP="00BE795C">
      <w:pPr>
        <w:tabs>
          <w:tab w:val="left" w:pos="1227"/>
        </w:tabs>
        <w:spacing w:line="194" w:lineRule="auto"/>
        <w:ind w:left="1134"/>
        <w:jc w:val="both"/>
        <w:rPr>
          <w:rFonts w:asciiTheme="minorHAnsi" w:eastAsia="Wingdings" w:hAnsiTheme="minorHAnsi" w:cstheme="minorHAnsi"/>
          <w:vertAlign w:val="superscript"/>
        </w:rPr>
      </w:pPr>
      <w:r w:rsidRPr="00BE795C">
        <w:rPr>
          <w:rFonts w:asciiTheme="minorHAnsi" w:eastAsia="Tahoma" w:hAnsiTheme="minorHAnsi" w:cstheme="minorHAnsi"/>
        </w:rPr>
        <w:t xml:space="preserve">Pro správu operátorské karty se využívá aplikace </w:t>
      </w:r>
      <w:proofErr w:type="spellStart"/>
      <w:r w:rsidRPr="00BE795C">
        <w:rPr>
          <w:rFonts w:asciiTheme="minorHAnsi" w:eastAsia="Tahoma" w:hAnsiTheme="minorHAnsi" w:cstheme="minorHAnsi"/>
        </w:rPr>
        <w:t>SecureStore</w:t>
      </w:r>
      <w:proofErr w:type="spellEnd"/>
      <w:r w:rsidRPr="00BE795C">
        <w:rPr>
          <w:rFonts w:asciiTheme="minorHAnsi" w:eastAsia="Tahoma" w:hAnsiTheme="minorHAnsi" w:cstheme="minorHAnsi"/>
        </w:rPr>
        <w:t>.</w:t>
      </w:r>
    </w:p>
    <w:p w:rsidR="00732DB9" w:rsidRPr="00BE795C" w:rsidRDefault="00732DB9">
      <w:pPr>
        <w:spacing w:line="244" w:lineRule="exact"/>
        <w:rPr>
          <w:rFonts w:asciiTheme="minorHAnsi" w:eastAsia="Wingdings" w:hAnsiTheme="minorHAnsi" w:cstheme="minorHAnsi"/>
          <w:vertAlign w:val="superscript"/>
        </w:rPr>
      </w:pPr>
    </w:p>
    <w:p w:rsidR="00732DB9" w:rsidRPr="00BE795C" w:rsidRDefault="00732DB9">
      <w:pPr>
        <w:spacing w:line="38" w:lineRule="exact"/>
        <w:rPr>
          <w:rFonts w:asciiTheme="minorHAnsi" w:eastAsia="Tahoma" w:hAnsiTheme="minorHAnsi" w:cstheme="minorHAnsi"/>
          <w:b/>
          <w:bCs/>
        </w:rPr>
      </w:pPr>
    </w:p>
    <w:p w:rsidR="00732DB9" w:rsidRPr="00BE795C" w:rsidRDefault="00DE31C8" w:rsidP="001D7952">
      <w:pPr>
        <w:tabs>
          <w:tab w:val="left" w:pos="367"/>
        </w:tabs>
        <w:spacing w:line="239" w:lineRule="auto"/>
        <w:ind w:left="367"/>
        <w:jc w:val="both"/>
        <w:rPr>
          <w:rFonts w:asciiTheme="minorHAnsi" w:eastAsia="Wingdings" w:hAnsiTheme="minorHAnsi" w:cstheme="minorHAnsi"/>
          <w:vertAlign w:val="superscript"/>
        </w:rPr>
      </w:pPr>
      <w:r w:rsidRPr="00BE795C">
        <w:rPr>
          <w:rFonts w:asciiTheme="minorHAnsi" w:eastAsia="Tahoma" w:hAnsiTheme="minorHAnsi" w:cstheme="minorHAnsi"/>
          <w:b/>
          <w:bCs/>
        </w:rPr>
        <w:t>Údržba a ladění aplikace</w:t>
      </w:r>
    </w:p>
    <w:p w:rsidR="00732DB9" w:rsidRPr="00BE795C" w:rsidRDefault="00732DB9">
      <w:pPr>
        <w:spacing w:line="200" w:lineRule="exact"/>
        <w:rPr>
          <w:rFonts w:asciiTheme="minorHAnsi" w:hAnsiTheme="minorHAnsi" w:cstheme="minorHAnsi"/>
        </w:rPr>
      </w:pPr>
    </w:p>
    <w:p w:rsidR="00732DB9" w:rsidRPr="00BE795C" w:rsidRDefault="00732DB9">
      <w:pPr>
        <w:spacing w:line="213" w:lineRule="exact"/>
        <w:rPr>
          <w:rFonts w:asciiTheme="minorHAnsi" w:hAnsiTheme="minorHAnsi" w:cstheme="minorHAnsi"/>
        </w:rPr>
      </w:pPr>
    </w:p>
    <w:p w:rsidR="00732DB9" w:rsidRPr="00BE795C" w:rsidRDefault="00DE31C8" w:rsidP="00BE795C">
      <w:pPr>
        <w:pStyle w:val="Odstavecseseznamem"/>
        <w:numPr>
          <w:ilvl w:val="0"/>
          <w:numId w:val="50"/>
        </w:numPr>
        <w:tabs>
          <w:tab w:val="left" w:pos="1187"/>
        </w:tabs>
        <w:spacing w:line="239" w:lineRule="auto"/>
        <w:ind w:left="993" w:hanging="284"/>
        <w:jc w:val="both"/>
        <w:rPr>
          <w:rFonts w:asciiTheme="minorHAnsi" w:eastAsia="Tahoma" w:hAnsiTheme="minorHAnsi" w:cstheme="minorHAnsi"/>
          <w:b/>
          <w:bCs/>
        </w:rPr>
      </w:pPr>
      <w:r w:rsidRPr="00BE795C">
        <w:rPr>
          <w:rFonts w:asciiTheme="minorHAnsi" w:eastAsia="Tahoma" w:hAnsiTheme="minorHAnsi" w:cstheme="minorHAnsi"/>
          <w:b/>
          <w:bCs/>
          <w:u w:val="single"/>
        </w:rPr>
        <w:t xml:space="preserve">Vytvořit soubor pro technickou </w:t>
      </w:r>
      <w:proofErr w:type="gramStart"/>
      <w:r w:rsidRPr="00BE795C">
        <w:rPr>
          <w:rFonts w:asciiTheme="minorHAnsi" w:eastAsia="Tahoma" w:hAnsiTheme="minorHAnsi" w:cstheme="minorHAnsi"/>
          <w:b/>
          <w:bCs/>
          <w:u w:val="single"/>
        </w:rPr>
        <w:t>podporu</w:t>
      </w:r>
      <w:r w:rsidRPr="00BE795C">
        <w:rPr>
          <w:rFonts w:asciiTheme="minorHAnsi" w:eastAsia="Tahoma" w:hAnsiTheme="minorHAnsi" w:cstheme="minorHAnsi"/>
          <w:b/>
          <w:bCs/>
        </w:rPr>
        <w:t xml:space="preserve"> </w:t>
      </w:r>
      <w:r w:rsidRPr="00BE795C">
        <w:rPr>
          <w:rFonts w:asciiTheme="minorHAnsi" w:eastAsia="Tahoma" w:hAnsiTheme="minorHAnsi" w:cstheme="minorHAnsi"/>
        </w:rPr>
        <w:t>-</w:t>
      </w:r>
      <w:r w:rsidRPr="00BE795C">
        <w:rPr>
          <w:rFonts w:asciiTheme="minorHAnsi" w:eastAsia="Tahoma" w:hAnsiTheme="minorHAnsi" w:cstheme="minorHAnsi"/>
          <w:b/>
          <w:bCs/>
        </w:rPr>
        <w:t xml:space="preserve"> </w:t>
      </w:r>
      <w:r w:rsidRPr="00BE795C">
        <w:rPr>
          <w:rFonts w:asciiTheme="minorHAnsi" w:eastAsia="Tahoma" w:hAnsiTheme="minorHAnsi" w:cstheme="minorHAnsi"/>
        </w:rPr>
        <w:t>vytvoří</w:t>
      </w:r>
      <w:proofErr w:type="gramEnd"/>
      <w:r w:rsidRPr="00BE795C">
        <w:rPr>
          <w:rFonts w:asciiTheme="minorHAnsi" w:eastAsia="Tahoma" w:hAnsiTheme="minorHAnsi" w:cstheme="minorHAnsi"/>
        </w:rPr>
        <w:t xml:space="preserve"> soubor potřebný pro identifikaci</w:t>
      </w:r>
      <w:r w:rsidRPr="00BE795C">
        <w:rPr>
          <w:rFonts w:asciiTheme="minorHAnsi" w:eastAsia="Tahoma" w:hAnsiTheme="minorHAnsi" w:cstheme="minorHAnsi"/>
          <w:b/>
          <w:bCs/>
        </w:rPr>
        <w:t xml:space="preserve"> </w:t>
      </w:r>
      <w:r w:rsidRPr="00BE795C">
        <w:rPr>
          <w:rFonts w:asciiTheme="minorHAnsi" w:eastAsia="Tahoma" w:hAnsiTheme="minorHAnsi" w:cstheme="minorHAnsi"/>
        </w:rPr>
        <w:t>problému, vloží jej jako přílohu do e-mail zprávy a umožní operátorovi doplnit poznámku a mail odeslat na technickou podporu I.CA.</w:t>
      </w:r>
    </w:p>
    <w:p w:rsidR="00732DB9" w:rsidRPr="00BE795C" w:rsidRDefault="00732DB9">
      <w:pPr>
        <w:spacing w:line="243" w:lineRule="exact"/>
        <w:rPr>
          <w:rFonts w:asciiTheme="minorHAnsi" w:eastAsia="Tahoma" w:hAnsiTheme="minorHAnsi" w:cstheme="minorHAnsi"/>
          <w:b/>
          <w:bCs/>
        </w:rPr>
      </w:pPr>
    </w:p>
    <w:p w:rsidR="00732DB9" w:rsidRPr="00BE795C" w:rsidRDefault="00DE31C8" w:rsidP="00AE24D6">
      <w:pPr>
        <w:pStyle w:val="Odstavecseseznamem"/>
        <w:numPr>
          <w:ilvl w:val="0"/>
          <w:numId w:val="50"/>
        </w:numPr>
        <w:tabs>
          <w:tab w:val="left" w:pos="1187"/>
        </w:tabs>
        <w:spacing w:line="239" w:lineRule="auto"/>
        <w:ind w:left="993" w:hanging="284"/>
        <w:jc w:val="both"/>
        <w:rPr>
          <w:rFonts w:asciiTheme="minorHAnsi" w:eastAsia="Tahoma" w:hAnsiTheme="minorHAnsi" w:cstheme="minorHAnsi"/>
          <w:b/>
          <w:bCs/>
        </w:rPr>
      </w:pPr>
      <w:r w:rsidRPr="00BE795C">
        <w:rPr>
          <w:rFonts w:asciiTheme="minorHAnsi" w:eastAsia="Tahoma" w:hAnsiTheme="minorHAnsi" w:cstheme="minorHAnsi"/>
          <w:b/>
          <w:bCs/>
          <w:u w:val="single"/>
        </w:rPr>
        <w:t xml:space="preserve">Seznam používaných </w:t>
      </w:r>
      <w:proofErr w:type="gramStart"/>
      <w:r w:rsidRPr="00BE795C">
        <w:rPr>
          <w:rFonts w:asciiTheme="minorHAnsi" w:eastAsia="Tahoma" w:hAnsiTheme="minorHAnsi" w:cstheme="minorHAnsi"/>
          <w:b/>
          <w:bCs/>
          <w:u w:val="single"/>
        </w:rPr>
        <w:t>certifikátů</w:t>
      </w:r>
      <w:r w:rsidRPr="00BE795C">
        <w:rPr>
          <w:rFonts w:asciiTheme="minorHAnsi" w:eastAsia="Tahoma" w:hAnsiTheme="minorHAnsi" w:cstheme="minorHAnsi"/>
          <w:b/>
          <w:bCs/>
        </w:rPr>
        <w:t xml:space="preserve"> </w:t>
      </w:r>
      <w:r w:rsidRPr="00BE795C">
        <w:rPr>
          <w:rFonts w:asciiTheme="minorHAnsi" w:eastAsia="Tahoma" w:hAnsiTheme="minorHAnsi" w:cstheme="minorHAnsi"/>
        </w:rPr>
        <w:t>-</w:t>
      </w:r>
      <w:r w:rsidRPr="00BE795C">
        <w:rPr>
          <w:rFonts w:asciiTheme="minorHAnsi" w:eastAsia="Tahoma" w:hAnsiTheme="minorHAnsi" w:cstheme="minorHAnsi"/>
          <w:b/>
          <w:bCs/>
        </w:rPr>
        <w:t xml:space="preserve"> </w:t>
      </w:r>
      <w:r w:rsidRPr="00BE795C">
        <w:rPr>
          <w:rFonts w:asciiTheme="minorHAnsi" w:eastAsia="Tahoma" w:hAnsiTheme="minorHAnsi" w:cstheme="minorHAnsi"/>
        </w:rPr>
        <w:t>zobrazí</w:t>
      </w:r>
      <w:proofErr w:type="gramEnd"/>
      <w:r w:rsidRPr="00BE795C">
        <w:rPr>
          <w:rFonts w:asciiTheme="minorHAnsi" w:eastAsia="Tahoma" w:hAnsiTheme="minorHAnsi" w:cstheme="minorHAnsi"/>
        </w:rPr>
        <w:t xml:space="preserve"> seznam používaných certifikátů. Tato funkce se</w:t>
      </w:r>
      <w:r w:rsidRPr="00BE795C">
        <w:rPr>
          <w:rFonts w:asciiTheme="minorHAnsi" w:eastAsia="Tahoma" w:hAnsiTheme="minorHAnsi" w:cstheme="minorHAnsi"/>
          <w:b/>
          <w:bCs/>
        </w:rPr>
        <w:t xml:space="preserve"> </w:t>
      </w:r>
      <w:r w:rsidRPr="00BE795C">
        <w:rPr>
          <w:rFonts w:asciiTheme="minorHAnsi" w:eastAsia="Tahoma" w:hAnsiTheme="minorHAnsi" w:cstheme="minorHAnsi"/>
        </w:rPr>
        <w:t xml:space="preserve">využívá při telefonické pomoci </w:t>
      </w:r>
      <w:proofErr w:type="spellStart"/>
      <w:r w:rsidRPr="00BE795C">
        <w:rPr>
          <w:rFonts w:asciiTheme="minorHAnsi" w:eastAsia="Tahoma" w:hAnsiTheme="minorHAnsi" w:cstheme="minorHAnsi"/>
        </w:rPr>
        <w:t>hotlineRA</w:t>
      </w:r>
      <w:proofErr w:type="spellEnd"/>
      <w:r w:rsidRPr="00BE795C">
        <w:rPr>
          <w:rFonts w:asciiTheme="minorHAnsi" w:eastAsia="Tahoma" w:hAnsiTheme="minorHAnsi" w:cstheme="minorHAnsi"/>
        </w:rPr>
        <w:t xml:space="preserve"> operátorovi.</w:t>
      </w:r>
    </w:p>
    <w:p w:rsidR="00732DB9" w:rsidRPr="00BE795C" w:rsidRDefault="00732DB9">
      <w:pPr>
        <w:spacing w:line="242" w:lineRule="exact"/>
        <w:rPr>
          <w:rFonts w:asciiTheme="minorHAnsi" w:eastAsia="Tahoma" w:hAnsiTheme="minorHAnsi" w:cstheme="minorHAnsi"/>
          <w:b/>
          <w:bCs/>
        </w:rPr>
      </w:pPr>
    </w:p>
    <w:p w:rsidR="00732DB9" w:rsidRPr="00BE795C" w:rsidRDefault="00DE31C8" w:rsidP="00BE795C">
      <w:pPr>
        <w:pStyle w:val="Odstavecseseznamem"/>
        <w:numPr>
          <w:ilvl w:val="0"/>
          <w:numId w:val="50"/>
        </w:numPr>
        <w:tabs>
          <w:tab w:val="left" w:pos="1187"/>
        </w:tabs>
        <w:ind w:left="993" w:hanging="284"/>
        <w:jc w:val="both"/>
        <w:rPr>
          <w:rFonts w:asciiTheme="minorHAnsi" w:eastAsia="Tahoma" w:hAnsiTheme="minorHAnsi" w:cstheme="minorHAnsi"/>
          <w:b/>
          <w:bCs/>
        </w:rPr>
      </w:pPr>
      <w:r w:rsidRPr="00BE795C">
        <w:rPr>
          <w:rFonts w:asciiTheme="minorHAnsi" w:eastAsia="Tahoma" w:hAnsiTheme="minorHAnsi" w:cstheme="minorHAnsi"/>
          <w:b/>
          <w:bCs/>
          <w:u w:val="single"/>
        </w:rPr>
        <w:t>Zobrazit číselník chyb</w:t>
      </w:r>
      <w:r w:rsidRPr="00BE795C">
        <w:rPr>
          <w:rFonts w:asciiTheme="minorHAnsi" w:eastAsia="Tahoma" w:hAnsiTheme="minorHAnsi" w:cstheme="minorHAnsi"/>
          <w:b/>
          <w:bCs/>
        </w:rPr>
        <w:t xml:space="preserve"> </w:t>
      </w:r>
      <w:r w:rsidRPr="00BE795C">
        <w:rPr>
          <w:rFonts w:asciiTheme="minorHAnsi" w:eastAsia="Tahoma" w:hAnsiTheme="minorHAnsi" w:cstheme="minorHAnsi"/>
        </w:rPr>
        <w:t>– zobrazí seznam chybových kódů aplikace</w:t>
      </w:r>
    </w:p>
    <w:p w:rsidR="00732DB9" w:rsidRPr="00BE795C" w:rsidRDefault="00732DB9">
      <w:pPr>
        <w:spacing w:line="243" w:lineRule="exact"/>
        <w:rPr>
          <w:rFonts w:asciiTheme="minorHAnsi" w:hAnsiTheme="minorHAnsi" w:cstheme="minorHAnsi"/>
        </w:rPr>
      </w:pPr>
    </w:p>
    <w:p w:rsidR="00732DB9" w:rsidRPr="00BE795C" w:rsidRDefault="00DE31C8" w:rsidP="00AE24D6">
      <w:pPr>
        <w:pStyle w:val="Odstavecseseznamem"/>
        <w:numPr>
          <w:ilvl w:val="0"/>
          <w:numId w:val="50"/>
        </w:numPr>
        <w:tabs>
          <w:tab w:val="left" w:pos="1187"/>
        </w:tabs>
        <w:spacing w:line="238" w:lineRule="auto"/>
        <w:ind w:left="993" w:hanging="426"/>
        <w:jc w:val="both"/>
        <w:rPr>
          <w:rFonts w:asciiTheme="minorHAnsi" w:eastAsia="Tahoma" w:hAnsiTheme="minorHAnsi" w:cstheme="minorHAnsi"/>
          <w:b/>
          <w:bCs/>
        </w:rPr>
      </w:pPr>
      <w:r w:rsidRPr="00BE795C">
        <w:rPr>
          <w:rFonts w:asciiTheme="minorHAnsi" w:eastAsia="Tahoma" w:hAnsiTheme="minorHAnsi" w:cstheme="minorHAnsi"/>
          <w:b/>
          <w:bCs/>
          <w:u w:val="single"/>
        </w:rPr>
        <w:t>Provést test spojení</w:t>
      </w:r>
      <w:r w:rsidRPr="00BE795C">
        <w:rPr>
          <w:rFonts w:asciiTheme="minorHAnsi" w:eastAsia="Tahoma" w:hAnsiTheme="minorHAnsi" w:cstheme="minorHAnsi"/>
          <w:b/>
          <w:bCs/>
        </w:rPr>
        <w:t xml:space="preserve"> </w:t>
      </w:r>
      <w:r w:rsidRPr="00BE795C">
        <w:rPr>
          <w:rFonts w:asciiTheme="minorHAnsi" w:eastAsia="Tahoma" w:hAnsiTheme="minorHAnsi" w:cstheme="minorHAnsi"/>
          <w:b/>
          <w:bCs/>
          <w:u w:val="single"/>
        </w:rPr>
        <w:t>na servery CA</w:t>
      </w:r>
      <w:r w:rsidRPr="00BE795C">
        <w:rPr>
          <w:rFonts w:asciiTheme="minorHAnsi" w:eastAsia="Tahoma" w:hAnsiTheme="minorHAnsi" w:cstheme="minorHAnsi"/>
          <w:b/>
          <w:bCs/>
        </w:rPr>
        <w:t xml:space="preserve"> </w:t>
      </w:r>
      <w:r w:rsidRPr="00BE795C">
        <w:rPr>
          <w:rFonts w:asciiTheme="minorHAnsi" w:eastAsia="Tahoma" w:hAnsiTheme="minorHAnsi" w:cstheme="minorHAnsi"/>
        </w:rPr>
        <w:t>– zjistí</w:t>
      </w:r>
      <w:r w:rsidR="00B307E2">
        <w:rPr>
          <w:rFonts w:asciiTheme="minorHAnsi" w:eastAsia="Tahoma" w:hAnsiTheme="minorHAnsi" w:cstheme="minorHAnsi"/>
        </w:rPr>
        <w:t>,</w:t>
      </w:r>
      <w:r w:rsidRPr="00BE795C">
        <w:rPr>
          <w:rFonts w:asciiTheme="minorHAnsi" w:eastAsia="Tahoma" w:hAnsiTheme="minorHAnsi" w:cstheme="minorHAnsi"/>
        </w:rPr>
        <w:t xml:space="preserve"> zda jsou dostupné servery certifikační autority.</w:t>
      </w:r>
      <w:r w:rsidRPr="00BE795C">
        <w:rPr>
          <w:rFonts w:asciiTheme="minorHAnsi" w:eastAsia="Tahoma" w:hAnsiTheme="minorHAnsi" w:cstheme="minorHAnsi"/>
          <w:b/>
          <w:bCs/>
        </w:rPr>
        <w:t xml:space="preserve"> </w:t>
      </w:r>
      <w:r w:rsidRPr="00BE795C">
        <w:rPr>
          <w:rFonts w:asciiTheme="minorHAnsi" w:eastAsia="Tahoma" w:hAnsiTheme="minorHAnsi" w:cstheme="minorHAnsi"/>
        </w:rPr>
        <w:t xml:space="preserve">Tato funkce se využívá při telefonické pomoci </w:t>
      </w:r>
      <w:proofErr w:type="spellStart"/>
      <w:r w:rsidRPr="00BE795C">
        <w:rPr>
          <w:rFonts w:asciiTheme="minorHAnsi" w:eastAsia="Tahoma" w:hAnsiTheme="minorHAnsi" w:cstheme="minorHAnsi"/>
        </w:rPr>
        <w:t>hotlineRA</w:t>
      </w:r>
      <w:proofErr w:type="spellEnd"/>
      <w:r w:rsidRPr="00BE795C">
        <w:rPr>
          <w:rFonts w:asciiTheme="minorHAnsi" w:eastAsia="Tahoma" w:hAnsiTheme="minorHAnsi" w:cstheme="minorHAnsi"/>
        </w:rPr>
        <w:t xml:space="preserve"> operátorovi.</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A24840">
      <w:pPr>
        <w:spacing w:line="20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756920</wp:posOffset>
            </wp:positionH>
            <wp:positionV relativeFrom="paragraph">
              <wp:posOffset>29210</wp:posOffset>
            </wp:positionV>
            <wp:extent cx="4676775" cy="15049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76775" cy="15049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83" w:lineRule="exact"/>
        <w:rPr>
          <w:sz w:val="20"/>
          <w:szCs w:val="20"/>
        </w:rPr>
      </w:pPr>
    </w:p>
    <w:p w:rsidR="001D7952" w:rsidRDefault="001D7952" w:rsidP="001D7952">
      <w:pPr>
        <w:tabs>
          <w:tab w:val="left" w:pos="367"/>
        </w:tabs>
        <w:spacing w:line="239" w:lineRule="auto"/>
        <w:ind w:left="367"/>
        <w:jc w:val="both"/>
        <w:rPr>
          <w:rFonts w:ascii="Tahoma" w:eastAsia="Tahoma" w:hAnsi="Tahoma" w:cs="Tahoma"/>
          <w:b/>
          <w:bCs/>
          <w:sz w:val="20"/>
          <w:szCs w:val="20"/>
        </w:rPr>
      </w:pPr>
    </w:p>
    <w:p w:rsidR="001D7952" w:rsidRDefault="001D7952" w:rsidP="001D7952">
      <w:pPr>
        <w:tabs>
          <w:tab w:val="left" w:pos="367"/>
        </w:tabs>
        <w:spacing w:line="239" w:lineRule="auto"/>
        <w:ind w:left="367"/>
        <w:jc w:val="both"/>
        <w:rPr>
          <w:rFonts w:ascii="Tahoma" w:eastAsia="Tahoma" w:hAnsi="Tahoma" w:cs="Tahoma"/>
          <w:b/>
          <w:bCs/>
          <w:sz w:val="20"/>
          <w:szCs w:val="20"/>
        </w:rPr>
      </w:pPr>
    </w:p>
    <w:p w:rsidR="001D7952" w:rsidRDefault="001D7952"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2F7838" w:rsidRDefault="002F7838" w:rsidP="001D7952">
      <w:pPr>
        <w:tabs>
          <w:tab w:val="left" w:pos="367"/>
        </w:tabs>
        <w:spacing w:line="239" w:lineRule="auto"/>
        <w:ind w:left="367"/>
        <w:jc w:val="both"/>
        <w:rPr>
          <w:rFonts w:ascii="Tahoma" w:eastAsia="Tahoma" w:hAnsi="Tahoma" w:cs="Tahoma"/>
          <w:b/>
          <w:bCs/>
          <w:sz w:val="20"/>
          <w:szCs w:val="20"/>
        </w:rPr>
      </w:pPr>
    </w:p>
    <w:p w:rsidR="002F7838" w:rsidRDefault="002F7838" w:rsidP="001D7952">
      <w:pPr>
        <w:tabs>
          <w:tab w:val="left" w:pos="367"/>
        </w:tabs>
        <w:spacing w:line="239" w:lineRule="auto"/>
        <w:ind w:left="367"/>
        <w:jc w:val="both"/>
        <w:rPr>
          <w:rFonts w:ascii="Tahoma" w:eastAsia="Tahoma" w:hAnsi="Tahoma" w:cs="Tahoma"/>
          <w:b/>
          <w:bCs/>
          <w:sz w:val="20"/>
          <w:szCs w:val="20"/>
        </w:rPr>
      </w:pPr>
    </w:p>
    <w:p w:rsidR="002F7838" w:rsidRDefault="002F7838" w:rsidP="001D7952">
      <w:pPr>
        <w:tabs>
          <w:tab w:val="left" w:pos="367"/>
        </w:tabs>
        <w:spacing w:line="239" w:lineRule="auto"/>
        <w:ind w:left="367"/>
        <w:jc w:val="both"/>
        <w:rPr>
          <w:rFonts w:ascii="Tahoma" w:eastAsia="Tahoma" w:hAnsi="Tahoma" w:cs="Tahoma"/>
          <w:b/>
          <w:bCs/>
          <w:sz w:val="20"/>
          <w:szCs w:val="20"/>
        </w:rPr>
      </w:pPr>
    </w:p>
    <w:p w:rsidR="002F7838" w:rsidRDefault="002F7838" w:rsidP="001D7952">
      <w:pPr>
        <w:tabs>
          <w:tab w:val="left" w:pos="367"/>
        </w:tabs>
        <w:spacing w:line="239" w:lineRule="auto"/>
        <w:ind w:left="367"/>
        <w:jc w:val="both"/>
        <w:rPr>
          <w:rFonts w:ascii="Tahoma" w:eastAsia="Tahoma" w:hAnsi="Tahoma" w:cs="Tahoma"/>
          <w:b/>
          <w:bCs/>
          <w:sz w:val="20"/>
          <w:szCs w:val="20"/>
        </w:rPr>
      </w:pPr>
    </w:p>
    <w:p w:rsidR="002F7838" w:rsidRDefault="002F7838"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A24840" w:rsidRDefault="00A24840" w:rsidP="001D7952">
      <w:pPr>
        <w:tabs>
          <w:tab w:val="left" w:pos="367"/>
        </w:tabs>
        <w:spacing w:line="239" w:lineRule="auto"/>
        <w:ind w:left="367"/>
        <w:jc w:val="both"/>
        <w:rPr>
          <w:rFonts w:ascii="Tahoma" w:eastAsia="Tahoma" w:hAnsi="Tahoma" w:cs="Tahoma"/>
          <w:b/>
          <w:bCs/>
          <w:sz w:val="20"/>
          <w:szCs w:val="20"/>
        </w:rPr>
      </w:pPr>
    </w:p>
    <w:p w:rsidR="001D7952" w:rsidRDefault="001D7952" w:rsidP="001D7952">
      <w:pPr>
        <w:tabs>
          <w:tab w:val="left" w:pos="367"/>
        </w:tabs>
        <w:spacing w:line="239" w:lineRule="auto"/>
        <w:ind w:left="367"/>
        <w:jc w:val="both"/>
        <w:rPr>
          <w:rFonts w:ascii="Tahoma" w:eastAsia="Tahoma" w:hAnsi="Tahoma" w:cs="Tahoma"/>
          <w:b/>
          <w:bCs/>
          <w:sz w:val="20"/>
          <w:szCs w:val="20"/>
        </w:rPr>
      </w:pPr>
    </w:p>
    <w:p w:rsidR="001D7952" w:rsidRDefault="001D7952" w:rsidP="001D7952">
      <w:pPr>
        <w:tabs>
          <w:tab w:val="left" w:pos="367"/>
        </w:tabs>
        <w:spacing w:line="239" w:lineRule="auto"/>
        <w:ind w:left="367"/>
        <w:jc w:val="both"/>
        <w:rPr>
          <w:rFonts w:ascii="Tahoma" w:eastAsia="Tahoma" w:hAnsi="Tahoma" w:cs="Tahoma"/>
          <w:b/>
          <w:bCs/>
          <w:sz w:val="20"/>
          <w:szCs w:val="20"/>
        </w:rPr>
      </w:pPr>
    </w:p>
    <w:p w:rsidR="00732DB9" w:rsidRPr="00A24840" w:rsidRDefault="00DE31C8" w:rsidP="001D7952">
      <w:pPr>
        <w:tabs>
          <w:tab w:val="left" w:pos="367"/>
        </w:tabs>
        <w:spacing w:line="239" w:lineRule="auto"/>
        <w:ind w:left="367"/>
        <w:jc w:val="both"/>
        <w:rPr>
          <w:rFonts w:asciiTheme="minorHAnsi" w:eastAsia="Wingdings" w:hAnsiTheme="minorHAnsi" w:cstheme="minorHAnsi"/>
          <w:sz w:val="44"/>
          <w:szCs w:val="40"/>
          <w:vertAlign w:val="superscript"/>
        </w:rPr>
      </w:pPr>
      <w:r w:rsidRPr="00A24840">
        <w:rPr>
          <w:rFonts w:asciiTheme="minorHAnsi" w:eastAsia="Tahoma" w:hAnsiTheme="minorHAnsi" w:cstheme="minorHAnsi"/>
          <w:b/>
          <w:bCs/>
          <w:szCs w:val="20"/>
        </w:rPr>
        <w:lastRenderedPageBreak/>
        <w:t>Sestavy a statistiky</w:t>
      </w:r>
    </w:p>
    <w:p w:rsidR="00732DB9" w:rsidRDefault="00732DB9">
      <w:pPr>
        <w:spacing w:line="200" w:lineRule="exact"/>
        <w:rPr>
          <w:sz w:val="20"/>
          <w:szCs w:val="20"/>
        </w:rPr>
      </w:pPr>
    </w:p>
    <w:p w:rsidR="00732DB9" w:rsidRDefault="00A24840">
      <w:pPr>
        <w:spacing w:line="20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528320</wp:posOffset>
            </wp:positionH>
            <wp:positionV relativeFrom="paragraph">
              <wp:posOffset>83185</wp:posOffset>
            </wp:positionV>
            <wp:extent cx="4818380" cy="1133475"/>
            <wp:effectExtent l="0" t="0" r="127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818380" cy="1133475"/>
                    </a:xfrm>
                    <a:prstGeom prst="rect">
                      <a:avLst/>
                    </a:prstGeom>
                    <a:noFill/>
                  </pic:spPr>
                </pic:pic>
              </a:graphicData>
            </a:graphic>
            <wp14:sizeRelV relativeFrom="margin">
              <wp14:pctHeight>0</wp14:pctHeight>
            </wp14:sizeRelV>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99" w:lineRule="exact"/>
        <w:rPr>
          <w:sz w:val="20"/>
          <w:szCs w:val="20"/>
        </w:rPr>
      </w:pPr>
    </w:p>
    <w:p w:rsidR="00732DB9" w:rsidRPr="00A24840" w:rsidRDefault="00DE31C8">
      <w:pPr>
        <w:spacing w:line="239" w:lineRule="auto"/>
        <w:ind w:left="427"/>
        <w:jc w:val="both"/>
        <w:rPr>
          <w:rFonts w:asciiTheme="minorHAnsi" w:hAnsiTheme="minorHAnsi" w:cstheme="minorHAnsi"/>
          <w:szCs w:val="20"/>
        </w:rPr>
      </w:pPr>
      <w:r w:rsidRPr="00A24840">
        <w:rPr>
          <w:rFonts w:asciiTheme="minorHAnsi" w:eastAsia="Tahoma" w:hAnsiTheme="minorHAnsi" w:cstheme="minorHAnsi"/>
          <w:szCs w:val="20"/>
        </w:rPr>
        <w:t>Přehled počtů a typů vydaných certifikátů se zobrazuje vždy za jeden kalendářní měsíc. Před prvním zobrazením statistik budete vyzván(a) k výběru svého operátorského certifikátu. Kliknutím na odkaz „Celková měsíční uzávěrka“ se dostanete na stránku s potřebnou informací.</w:t>
      </w:r>
    </w:p>
    <w:p w:rsidR="00732DB9" w:rsidRPr="00A24840" w:rsidRDefault="00732DB9">
      <w:pPr>
        <w:spacing w:line="241" w:lineRule="exact"/>
        <w:rPr>
          <w:rFonts w:asciiTheme="minorHAnsi" w:hAnsiTheme="minorHAnsi" w:cstheme="minorHAnsi"/>
          <w:szCs w:val="20"/>
        </w:rPr>
      </w:pPr>
    </w:p>
    <w:p w:rsidR="00732DB9" w:rsidRPr="00A24840" w:rsidRDefault="00DE31C8">
      <w:pPr>
        <w:spacing w:line="239" w:lineRule="auto"/>
        <w:ind w:left="427"/>
        <w:rPr>
          <w:rFonts w:asciiTheme="minorHAnsi" w:hAnsiTheme="minorHAnsi" w:cstheme="minorHAnsi"/>
          <w:szCs w:val="20"/>
        </w:rPr>
      </w:pPr>
      <w:r w:rsidRPr="00A24840">
        <w:rPr>
          <w:rFonts w:asciiTheme="minorHAnsi" w:eastAsia="Tahoma" w:hAnsiTheme="minorHAnsi" w:cstheme="minorHAnsi"/>
          <w:szCs w:val="20"/>
          <w:u w:val="single"/>
        </w:rPr>
        <w:t>Ve statistikách se typy certifikátů označují zkratkami:</w:t>
      </w:r>
    </w:p>
    <w:p w:rsidR="00732DB9" w:rsidRPr="00A24840" w:rsidRDefault="00732DB9">
      <w:pPr>
        <w:spacing w:line="242" w:lineRule="exact"/>
        <w:rPr>
          <w:rFonts w:asciiTheme="minorHAnsi" w:hAnsiTheme="minorHAnsi" w:cstheme="minorHAnsi"/>
          <w:szCs w:val="20"/>
        </w:rPr>
      </w:pP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SC – komerční certifikát</w:t>
      </w:r>
    </w:p>
    <w:p w:rsidR="00732DB9" w:rsidRPr="00A24840" w:rsidRDefault="00732DB9">
      <w:pPr>
        <w:spacing w:line="2" w:lineRule="exact"/>
        <w:rPr>
          <w:rFonts w:asciiTheme="minorHAnsi" w:hAnsiTheme="minorHAnsi" w:cstheme="minorHAnsi"/>
          <w:szCs w:val="20"/>
        </w:rPr>
      </w:pP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QC – kvalifikovaný certifikát</w:t>
      </w: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SS – komerční serverový certifikát</w:t>
      </w:r>
    </w:p>
    <w:p w:rsidR="00732DB9" w:rsidRPr="00A24840" w:rsidRDefault="00732DB9">
      <w:pPr>
        <w:spacing w:line="2" w:lineRule="exact"/>
        <w:rPr>
          <w:rFonts w:asciiTheme="minorHAnsi" w:hAnsiTheme="minorHAnsi" w:cstheme="minorHAnsi"/>
          <w:szCs w:val="20"/>
        </w:rPr>
      </w:pP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SP – komerční podpisový certifikát k serverovému</w:t>
      </w: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QS – kvalifikovaný systémový certifikát</w:t>
      </w:r>
    </w:p>
    <w:p w:rsidR="00732DB9" w:rsidRPr="00A24840" w:rsidRDefault="00732DB9">
      <w:pPr>
        <w:spacing w:line="2" w:lineRule="exact"/>
        <w:rPr>
          <w:rFonts w:asciiTheme="minorHAnsi" w:hAnsiTheme="minorHAnsi" w:cstheme="minorHAnsi"/>
          <w:szCs w:val="20"/>
        </w:rPr>
      </w:pPr>
    </w:p>
    <w:p w:rsidR="00732DB9" w:rsidRPr="00A24840" w:rsidRDefault="00DE31C8">
      <w:pPr>
        <w:ind w:left="1227"/>
        <w:rPr>
          <w:rFonts w:asciiTheme="minorHAnsi" w:hAnsiTheme="minorHAnsi" w:cstheme="minorHAnsi"/>
          <w:szCs w:val="20"/>
        </w:rPr>
      </w:pPr>
      <w:r w:rsidRPr="00A24840">
        <w:rPr>
          <w:rFonts w:asciiTheme="minorHAnsi" w:eastAsia="Tahoma" w:hAnsiTheme="minorHAnsi" w:cstheme="minorHAnsi"/>
          <w:szCs w:val="20"/>
        </w:rPr>
        <w:t>QT – žádost o kvalifikovaný systémový certifikát vyžadující podpisový certifikát</w:t>
      </w:r>
    </w:p>
    <w:p w:rsidR="00732DB9" w:rsidRPr="00A24840" w:rsidRDefault="00732DB9">
      <w:pPr>
        <w:spacing w:line="1" w:lineRule="exact"/>
        <w:rPr>
          <w:rFonts w:asciiTheme="minorHAnsi" w:hAnsiTheme="minorHAnsi" w:cstheme="minorHAnsi"/>
          <w:szCs w:val="20"/>
        </w:rPr>
      </w:pPr>
    </w:p>
    <w:p w:rsidR="00732DB9" w:rsidRPr="00A24840" w:rsidRDefault="00DE31C8">
      <w:pPr>
        <w:ind w:left="1227"/>
        <w:rPr>
          <w:rFonts w:asciiTheme="minorHAnsi" w:hAnsiTheme="minorHAnsi" w:cstheme="minorHAnsi"/>
          <w:szCs w:val="20"/>
        </w:rPr>
      </w:pPr>
      <w:r w:rsidRPr="00A24840">
        <w:rPr>
          <w:rFonts w:asciiTheme="minorHAnsi" w:eastAsia="Tahoma" w:hAnsiTheme="minorHAnsi" w:cstheme="minorHAnsi"/>
          <w:szCs w:val="20"/>
        </w:rPr>
        <w:t>QP – žádost o kvalifikovaný podpisový certifikát pro obnovu</w:t>
      </w:r>
    </w:p>
    <w:p w:rsidR="00732DB9" w:rsidRPr="00A24840" w:rsidRDefault="00DE31C8">
      <w:pPr>
        <w:spacing w:line="238" w:lineRule="auto"/>
        <w:ind w:left="1227"/>
        <w:rPr>
          <w:rFonts w:asciiTheme="minorHAnsi" w:hAnsiTheme="minorHAnsi" w:cstheme="minorHAnsi"/>
          <w:szCs w:val="20"/>
        </w:rPr>
      </w:pPr>
      <w:r w:rsidRPr="00A24840">
        <w:rPr>
          <w:rFonts w:asciiTheme="minorHAnsi" w:eastAsia="Tahoma" w:hAnsiTheme="minorHAnsi" w:cstheme="minorHAnsi"/>
          <w:szCs w:val="20"/>
        </w:rPr>
        <w:t>QD – TWINS (kvalifikovaný a komerční certifikát)</w:t>
      </w:r>
    </w:p>
    <w:p w:rsidR="00732DB9" w:rsidRPr="00A24840" w:rsidRDefault="00732DB9">
      <w:pPr>
        <w:spacing w:line="244" w:lineRule="exact"/>
        <w:rPr>
          <w:rFonts w:asciiTheme="minorHAnsi" w:hAnsiTheme="minorHAnsi" w:cstheme="minorHAnsi"/>
          <w:szCs w:val="20"/>
        </w:rPr>
      </w:pP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 xml:space="preserve">Sloupec REQ_ID obsahuje čísla žádostí (ve tvaru pro databázi), na </w:t>
      </w:r>
      <w:proofErr w:type="gramStart"/>
      <w:r w:rsidRPr="00A24840">
        <w:rPr>
          <w:rFonts w:asciiTheme="minorHAnsi" w:eastAsia="Tahoma" w:hAnsiTheme="minorHAnsi" w:cstheme="minorHAnsi"/>
          <w:szCs w:val="20"/>
        </w:rPr>
        <w:t>základě</w:t>
      </w:r>
      <w:proofErr w:type="gramEnd"/>
      <w:r w:rsidRPr="00A24840">
        <w:rPr>
          <w:rFonts w:asciiTheme="minorHAnsi" w:eastAsia="Tahoma" w:hAnsiTheme="minorHAnsi" w:cstheme="minorHAnsi"/>
          <w:szCs w:val="20"/>
        </w:rPr>
        <w:t xml:space="preserve"> kterých byly certifikáty vydány.</w:t>
      </w:r>
    </w:p>
    <w:p w:rsidR="00732DB9" w:rsidRPr="00A24840" w:rsidRDefault="00DE31C8">
      <w:pPr>
        <w:spacing w:line="239" w:lineRule="auto"/>
        <w:ind w:left="1227"/>
        <w:rPr>
          <w:rFonts w:asciiTheme="minorHAnsi" w:hAnsiTheme="minorHAnsi" w:cstheme="minorHAnsi"/>
          <w:szCs w:val="20"/>
        </w:rPr>
      </w:pPr>
      <w:r w:rsidRPr="00A24840">
        <w:rPr>
          <w:rFonts w:asciiTheme="minorHAnsi" w:eastAsia="Tahoma" w:hAnsiTheme="minorHAnsi" w:cstheme="minorHAnsi"/>
          <w:szCs w:val="20"/>
        </w:rPr>
        <w:t>Kliknutím na pořadové číslo si lze nechat zobrazit detaily o konkrétním certifikátu.</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35" w:lineRule="exact"/>
        <w:rPr>
          <w:sz w:val="20"/>
          <w:szCs w:val="20"/>
        </w:rPr>
      </w:pPr>
    </w:p>
    <w:p w:rsidR="00732DB9" w:rsidRPr="00A24840" w:rsidRDefault="00DE31C8" w:rsidP="00A24840">
      <w:pPr>
        <w:tabs>
          <w:tab w:val="left" w:pos="367"/>
        </w:tabs>
        <w:jc w:val="both"/>
        <w:rPr>
          <w:rFonts w:asciiTheme="minorHAnsi" w:eastAsia="Wingdings" w:hAnsiTheme="minorHAnsi" w:cstheme="minorHAnsi"/>
          <w:sz w:val="44"/>
          <w:szCs w:val="40"/>
          <w:vertAlign w:val="superscript"/>
        </w:rPr>
      </w:pPr>
      <w:bookmarkStart w:id="57" w:name="page29"/>
      <w:bookmarkEnd w:id="57"/>
      <w:r w:rsidRPr="00A24840">
        <w:rPr>
          <w:rFonts w:asciiTheme="minorHAnsi" w:eastAsia="Tahoma" w:hAnsiTheme="minorHAnsi" w:cstheme="minorHAnsi"/>
          <w:b/>
          <w:bCs/>
          <w:szCs w:val="20"/>
        </w:rPr>
        <w:t>Parametry</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A24840">
      <w:pPr>
        <w:spacing w:line="21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775970</wp:posOffset>
            </wp:positionH>
            <wp:positionV relativeFrom="paragraph">
              <wp:posOffset>102870</wp:posOffset>
            </wp:positionV>
            <wp:extent cx="4419600" cy="14859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419600" cy="1485900"/>
                    </a:xfrm>
                    <a:prstGeom prst="rect">
                      <a:avLst/>
                    </a:prstGeom>
                    <a:noFill/>
                  </pic:spPr>
                </pic:pic>
              </a:graphicData>
            </a:graphic>
            <wp14:sizeRelH relativeFrom="margin">
              <wp14:pctWidth>0</wp14:pctWidth>
            </wp14:sizeRelH>
            <wp14:sizeRelV relativeFrom="margin">
              <wp14:pctHeight>0</wp14:pctHeight>
            </wp14:sizeRelV>
          </wp:anchor>
        </w:drawing>
      </w:r>
    </w:p>
    <w:p w:rsidR="00A24840" w:rsidRDefault="00A24840">
      <w:pPr>
        <w:ind w:left="1847"/>
        <w:rPr>
          <w:rFonts w:eastAsia="Times New Roman"/>
          <w:b/>
          <w:bCs/>
          <w:color w:val="FF0000"/>
          <w:sz w:val="32"/>
          <w:szCs w:val="32"/>
        </w:rPr>
      </w:pPr>
    </w:p>
    <w:p w:rsidR="00732DB9" w:rsidRDefault="00DE31C8">
      <w:pPr>
        <w:ind w:left="1847"/>
        <w:rPr>
          <w:sz w:val="20"/>
          <w:szCs w:val="20"/>
        </w:rPr>
      </w:pPr>
      <w:r>
        <w:rPr>
          <w:rFonts w:eastAsia="Times New Roman"/>
          <w:b/>
          <w:bCs/>
          <w:color w:val="FF0000"/>
          <w:sz w:val="32"/>
          <w:szCs w:val="32"/>
        </w:rPr>
        <w:t>1</w:t>
      </w:r>
    </w:p>
    <w:p w:rsidR="00732DB9" w:rsidRDefault="00DE31C8">
      <w:pPr>
        <w:spacing w:line="239" w:lineRule="auto"/>
        <w:ind w:left="1847"/>
        <w:rPr>
          <w:sz w:val="20"/>
          <w:szCs w:val="20"/>
        </w:rPr>
      </w:pPr>
      <w:r>
        <w:rPr>
          <w:rFonts w:eastAsia="Times New Roman"/>
          <w:b/>
          <w:bCs/>
          <w:color w:val="FF0000"/>
          <w:sz w:val="32"/>
          <w:szCs w:val="32"/>
        </w:rPr>
        <w:t>2</w:t>
      </w:r>
    </w:p>
    <w:p w:rsidR="00732DB9" w:rsidRDefault="00DE31C8">
      <w:pPr>
        <w:spacing w:line="239" w:lineRule="auto"/>
        <w:ind w:left="1847"/>
        <w:rPr>
          <w:sz w:val="20"/>
          <w:szCs w:val="20"/>
        </w:rPr>
      </w:pPr>
      <w:r>
        <w:rPr>
          <w:rFonts w:eastAsia="Times New Roman"/>
          <w:b/>
          <w:bCs/>
          <w:color w:val="FF0000"/>
          <w:sz w:val="32"/>
          <w:szCs w:val="32"/>
        </w:rPr>
        <w:t>3</w:t>
      </w:r>
    </w:p>
    <w:p w:rsidR="00732DB9" w:rsidRDefault="00732DB9">
      <w:pPr>
        <w:spacing w:line="1" w:lineRule="exact"/>
        <w:rPr>
          <w:sz w:val="20"/>
          <w:szCs w:val="20"/>
        </w:rPr>
      </w:pPr>
    </w:p>
    <w:p w:rsidR="00732DB9" w:rsidRDefault="00DE31C8">
      <w:pPr>
        <w:ind w:left="1847"/>
        <w:rPr>
          <w:sz w:val="20"/>
          <w:szCs w:val="20"/>
        </w:rPr>
      </w:pPr>
      <w:r>
        <w:rPr>
          <w:rFonts w:eastAsia="Times New Roman"/>
          <w:b/>
          <w:bCs/>
          <w:color w:val="FF0000"/>
          <w:sz w:val="32"/>
          <w:szCs w:val="32"/>
        </w:rPr>
        <w:t>4</w:t>
      </w:r>
    </w:p>
    <w:p w:rsidR="00732DB9" w:rsidRDefault="00732DB9">
      <w:pPr>
        <w:spacing w:line="2" w:lineRule="exact"/>
        <w:rPr>
          <w:sz w:val="20"/>
          <w:szCs w:val="20"/>
        </w:rPr>
      </w:pPr>
    </w:p>
    <w:p w:rsidR="00732DB9" w:rsidRDefault="00732DB9" w:rsidP="00A24840">
      <w:pPr>
        <w:ind w:left="1847"/>
        <w:rPr>
          <w:sz w:val="20"/>
          <w:szCs w:val="20"/>
        </w:rPr>
      </w:pPr>
    </w:p>
    <w:p w:rsidR="00732DB9" w:rsidRDefault="00732DB9">
      <w:pPr>
        <w:spacing w:line="1" w:lineRule="exact"/>
        <w:rPr>
          <w:sz w:val="20"/>
          <w:szCs w:val="20"/>
        </w:rPr>
      </w:pPr>
    </w:p>
    <w:p w:rsidR="00732DB9" w:rsidRDefault="00732DB9">
      <w:pPr>
        <w:ind w:left="1847"/>
        <w:rPr>
          <w:sz w:val="20"/>
          <w:szCs w:val="20"/>
        </w:rPr>
      </w:pPr>
    </w:p>
    <w:p w:rsidR="00732DB9" w:rsidRDefault="00732DB9">
      <w:pPr>
        <w:spacing w:line="2" w:lineRule="exact"/>
        <w:rPr>
          <w:sz w:val="20"/>
          <w:szCs w:val="20"/>
        </w:rPr>
      </w:pPr>
    </w:p>
    <w:p w:rsidR="00732DB9" w:rsidRDefault="00732DB9" w:rsidP="00A24840">
      <w:pPr>
        <w:rPr>
          <w:sz w:val="20"/>
          <w:szCs w:val="20"/>
        </w:rPr>
      </w:pPr>
    </w:p>
    <w:p w:rsidR="00732DB9" w:rsidRDefault="00732DB9">
      <w:pPr>
        <w:spacing w:line="393" w:lineRule="exact"/>
        <w:rPr>
          <w:sz w:val="20"/>
          <w:szCs w:val="20"/>
        </w:rPr>
      </w:pPr>
    </w:p>
    <w:p w:rsidR="00732DB9" w:rsidRPr="00A24840" w:rsidRDefault="00DE31C8" w:rsidP="004B3699">
      <w:pPr>
        <w:numPr>
          <w:ilvl w:val="0"/>
          <w:numId w:val="27"/>
        </w:numPr>
        <w:tabs>
          <w:tab w:val="left" w:pos="1187"/>
        </w:tabs>
        <w:spacing w:line="239" w:lineRule="auto"/>
        <w:ind w:left="1187" w:hanging="356"/>
        <w:jc w:val="both"/>
        <w:rPr>
          <w:rFonts w:asciiTheme="minorHAnsi" w:eastAsia="Tahoma" w:hAnsiTheme="minorHAnsi" w:cstheme="minorHAnsi"/>
          <w:b/>
          <w:bCs/>
          <w:szCs w:val="20"/>
        </w:rPr>
      </w:pPr>
      <w:r w:rsidRPr="00A24840">
        <w:rPr>
          <w:rFonts w:asciiTheme="minorHAnsi" w:eastAsia="Tahoma" w:hAnsiTheme="minorHAnsi" w:cstheme="minorHAnsi"/>
          <w:b/>
          <w:bCs/>
          <w:szCs w:val="20"/>
          <w:u w:val="single"/>
        </w:rPr>
        <w:t xml:space="preserve">Číslo </w:t>
      </w:r>
      <w:proofErr w:type="gramStart"/>
      <w:r w:rsidRPr="00A24840">
        <w:rPr>
          <w:rFonts w:asciiTheme="minorHAnsi" w:eastAsia="Tahoma" w:hAnsiTheme="minorHAnsi" w:cstheme="minorHAnsi"/>
          <w:b/>
          <w:bCs/>
          <w:szCs w:val="20"/>
          <w:u w:val="single"/>
        </w:rPr>
        <w:t>RA</w:t>
      </w:r>
      <w:r w:rsidRPr="00A24840">
        <w:rPr>
          <w:rFonts w:asciiTheme="minorHAnsi" w:eastAsia="Tahoma" w:hAnsiTheme="minorHAnsi" w:cstheme="minorHAnsi"/>
          <w:b/>
          <w:bCs/>
          <w:szCs w:val="20"/>
        </w:rPr>
        <w:t xml:space="preserve"> </w:t>
      </w:r>
      <w:r w:rsidRPr="00A24840">
        <w:rPr>
          <w:rFonts w:asciiTheme="minorHAnsi" w:eastAsia="Tahoma" w:hAnsiTheme="minorHAnsi" w:cstheme="minorHAnsi"/>
          <w:szCs w:val="20"/>
        </w:rPr>
        <w:t>-</w:t>
      </w:r>
      <w:r w:rsidRPr="00A24840">
        <w:rPr>
          <w:rFonts w:asciiTheme="minorHAnsi" w:eastAsia="Tahoma" w:hAnsiTheme="minorHAnsi" w:cstheme="minorHAnsi"/>
          <w:b/>
          <w:bCs/>
          <w:szCs w:val="20"/>
        </w:rPr>
        <w:t xml:space="preserve"> </w:t>
      </w:r>
      <w:r w:rsidRPr="00A24840">
        <w:rPr>
          <w:rFonts w:asciiTheme="minorHAnsi" w:eastAsia="Tahoma" w:hAnsiTheme="minorHAnsi" w:cstheme="minorHAnsi"/>
          <w:szCs w:val="20"/>
        </w:rPr>
        <w:t>je</w:t>
      </w:r>
      <w:proofErr w:type="gramEnd"/>
      <w:r w:rsidRPr="00A24840">
        <w:rPr>
          <w:rFonts w:asciiTheme="minorHAnsi" w:eastAsia="Tahoma" w:hAnsiTheme="minorHAnsi" w:cstheme="minorHAnsi"/>
          <w:szCs w:val="20"/>
        </w:rPr>
        <w:t xml:space="preserve"> nutno doplnit dvouznakový kód RA, ke kterému je v databázi I.CA přidělen</w:t>
      </w:r>
      <w:r w:rsidRPr="00A24840">
        <w:rPr>
          <w:rFonts w:asciiTheme="minorHAnsi" w:eastAsia="Tahoma" w:hAnsiTheme="minorHAnsi" w:cstheme="minorHAnsi"/>
          <w:b/>
          <w:bCs/>
          <w:szCs w:val="20"/>
        </w:rPr>
        <w:t xml:space="preserve"> </w:t>
      </w:r>
      <w:r w:rsidR="00A24840" w:rsidRPr="00A24840">
        <w:rPr>
          <w:rFonts w:asciiTheme="minorHAnsi" w:eastAsia="Tahoma" w:hAnsiTheme="minorHAnsi" w:cstheme="minorHAnsi"/>
          <w:szCs w:val="20"/>
        </w:rPr>
        <w:t>konkrétní certifikát operátora</w:t>
      </w:r>
    </w:p>
    <w:p w:rsidR="00732DB9" w:rsidRPr="00A24840" w:rsidRDefault="00732DB9">
      <w:pPr>
        <w:spacing w:line="244" w:lineRule="exact"/>
        <w:rPr>
          <w:rFonts w:asciiTheme="minorHAnsi" w:eastAsia="Tahoma" w:hAnsiTheme="minorHAnsi" w:cstheme="minorHAnsi"/>
          <w:b/>
          <w:bCs/>
          <w:szCs w:val="20"/>
        </w:rPr>
      </w:pPr>
    </w:p>
    <w:p w:rsidR="00732DB9" w:rsidRPr="00A24840" w:rsidRDefault="00DE31C8" w:rsidP="004B3699">
      <w:pPr>
        <w:numPr>
          <w:ilvl w:val="0"/>
          <w:numId w:val="27"/>
        </w:numPr>
        <w:tabs>
          <w:tab w:val="left" w:pos="1187"/>
        </w:tabs>
        <w:spacing w:line="239" w:lineRule="auto"/>
        <w:ind w:left="1187" w:hanging="356"/>
        <w:jc w:val="both"/>
        <w:rPr>
          <w:rFonts w:asciiTheme="minorHAnsi" w:eastAsia="Tahoma" w:hAnsiTheme="minorHAnsi" w:cstheme="minorHAnsi"/>
          <w:b/>
          <w:bCs/>
          <w:szCs w:val="20"/>
        </w:rPr>
      </w:pPr>
      <w:r w:rsidRPr="00A24840">
        <w:rPr>
          <w:rFonts w:asciiTheme="minorHAnsi" w:eastAsia="Tahoma" w:hAnsiTheme="minorHAnsi" w:cstheme="minorHAnsi"/>
          <w:b/>
          <w:bCs/>
          <w:szCs w:val="20"/>
          <w:u w:val="single"/>
        </w:rPr>
        <w:t xml:space="preserve">Umístění </w:t>
      </w:r>
      <w:proofErr w:type="gramStart"/>
      <w:r w:rsidRPr="00A24840">
        <w:rPr>
          <w:rFonts w:asciiTheme="minorHAnsi" w:eastAsia="Tahoma" w:hAnsiTheme="minorHAnsi" w:cstheme="minorHAnsi"/>
          <w:b/>
          <w:bCs/>
          <w:szCs w:val="20"/>
          <w:u w:val="single"/>
        </w:rPr>
        <w:t>RA</w:t>
      </w:r>
      <w:r w:rsidRPr="00A24840">
        <w:rPr>
          <w:rFonts w:asciiTheme="minorHAnsi" w:eastAsia="Tahoma" w:hAnsiTheme="minorHAnsi" w:cstheme="minorHAnsi"/>
          <w:b/>
          <w:bCs/>
          <w:szCs w:val="20"/>
        </w:rPr>
        <w:t xml:space="preserve"> </w:t>
      </w:r>
      <w:r w:rsidRPr="00A24840">
        <w:rPr>
          <w:rFonts w:asciiTheme="minorHAnsi" w:eastAsia="Tahoma" w:hAnsiTheme="minorHAnsi" w:cstheme="minorHAnsi"/>
          <w:szCs w:val="20"/>
        </w:rPr>
        <w:t>-</w:t>
      </w:r>
      <w:r w:rsidRPr="00A24840">
        <w:rPr>
          <w:rFonts w:asciiTheme="minorHAnsi" w:eastAsia="Tahoma" w:hAnsiTheme="minorHAnsi" w:cstheme="minorHAnsi"/>
          <w:b/>
          <w:bCs/>
          <w:szCs w:val="20"/>
        </w:rPr>
        <w:t xml:space="preserve"> </w:t>
      </w:r>
      <w:r w:rsidRPr="00A24840">
        <w:rPr>
          <w:rFonts w:asciiTheme="minorHAnsi" w:eastAsia="Tahoma" w:hAnsiTheme="minorHAnsi" w:cstheme="minorHAnsi"/>
          <w:szCs w:val="20"/>
        </w:rPr>
        <w:t>doplní</w:t>
      </w:r>
      <w:proofErr w:type="gramEnd"/>
      <w:r w:rsidRPr="00A24840">
        <w:rPr>
          <w:rFonts w:asciiTheme="minorHAnsi" w:eastAsia="Tahoma" w:hAnsiTheme="minorHAnsi" w:cstheme="minorHAnsi"/>
          <w:szCs w:val="20"/>
        </w:rPr>
        <w:t xml:space="preserve"> se místo, kde je RA umístěna. Toto místo se zobrazí na protokolech a</w:t>
      </w:r>
      <w:r w:rsidRPr="00A24840">
        <w:rPr>
          <w:rFonts w:asciiTheme="minorHAnsi" w:eastAsia="Tahoma" w:hAnsiTheme="minorHAnsi" w:cstheme="minorHAnsi"/>
          <w:b/>
          <w:bCs/>
          <w:szCs w:val="20"/>
        </w:rPr>
        <w:t xml:space="preserve"> </w:t>
      </w:r>
      <w:r w:rsidRPr="00A24840">
        <w:rPr>
          <w:rFonts w:asciiTheme="minorHAnsi" w:eastAsia="Tahoma" w:hAnsiTheme="minorHAnsi" w:cstheme="minorHAnsi"/>
          <w:szCs w:val="20"/>
        </w:rPr>
        <w:t>smlouvách vyt</w:t>
      </w:r>
      <w:r w:rsidR="00A24840" w:rsidRPr="00A24840">
        <w:rPr>
          <w:rFonts w:asciiTheme="minorHAnsi" w:eastAsia="Tahoma" w:hAnsiTheme="minorHAnsi" w:cstheme="minorHAnsi"/>
          <w:szCs w:val="20"/>
        </w:rPr>
        <w:t>ištěných k vydaným certifikátům</w:t>
      </w:r>
    </w:p>
    <w:p w:rsidR="00732DB9" w:rsidRPr="00A24840" w:rsidRDefault="00732DB9">
      <w:pPr>
        <w:spacing w:line="243" w:lineRule="exact"/>
        <w:rPr>
          <w:rFonts w:asciiTheme="minorHAnsi" w:eastAsia="Tahoma" w:hAnsiTheme="minorHAnsi" w:cstheme="minorHAnsi"/>
          <w:b/>
          <w:bCs/>
          <w:szCs w:val="20"/>
        </w:rPr>
      </w:pPr>
    </w:p>
    <w:p w:rsidR="00732DB9" w:rsidRPr="00A24840" w:rsidRDefault="00DE31C8" w:rsidP="004B3699">
      <w:pPr>
        <w:numPr>
          <w:ilvl w:val="0"/>
          <w:numId w:val="27"/>
        </w:numPr>
        <w:tabs>
          <w:tab w:val="left" w:pos="1187"/>
        </w:tabs>
        <w:spacing w:line="239" w:lineRule="auto"/>
        <w:ind w:left="1187" w:hanging="356"/>
        <w:jc w:val="both"/>
        <w:rPr>
          <w:rFonts w:asciiTheme="minorHAnsi" w:eastAsia="Tahoma" w:hAnsiTheme="minorHAnsi" w:cstheme="minorHAnsi"/>
          <w:b/>
          <w:bCs/>
        </w:rPr>
      </w:pPr>
      <w:r w:rsidRPr="00A24840">
        <w:rPr>
          <w:rFonts w:asciiTheme="minorHAnsi" w:eastAsia="Tahoma" w:hAnsiTheme="minorHAnsi" w:cstheme="minorHAnsi"/>
          <w:b/>
          <w:bCs/>
          <w:u w:val="single"/>
        </w:rPr>
        <w:lastRenderedPageBreak/>
        <w:t xml:space="preserve">Spouštět v maximalizovaném </w:t>
      </w:r>
      <w:proofErr w:type="gramStart"/>
      <w:r w:rsidRPr="00A24840">
        <w:rPr>
          <w:rFonts w:asciiTheme="minorHAnsi" w:eastAsia="Tahoma" w:hAnsiTheme="minorHAnsi" w:cstheme="minorHAnsi"/>
          <w:b/>
          <w:bCs/>
          <w:u w:val="single"/>
        </w:rPr>
        <w:t>okně</w:t>
      </w:r>
      <w:r w:rsidRPr="00A24840">
        <w:rPr>
          <w:rFonts w:asciiTheme="minorHAnsi" w:eastAsia="Tahoma" w:hAnsiTheme="minorHAnsi" w:cstheme="minorHAnsi"/>
          <w:b/>
          <w:bCs/>
        </w:rPr>
        <w:t xml:space="preserve"> </w:t>
      </w:r>
      <w:r w:rsidRPr="00A24840">
        <w:rPr>
          <w:rFonts w:asciiTheme="minorHAnsi" w:eastAsia="Tahoma" w:hAnsiTheme="minorHAnsi" w:cstheme="minorHAnsi"/>
        </w:rPr>
        <w:t>-</w:t>
      </w:r>
      <w:r w:rsidRPr="00A24840">
        <w:rPr>
          <w:rFonts w:asciiTheme="minorHAnsi" w:eastAsia="Tahoma" w:hAnsiTheme="minorHAnsi" w:cstheme="minorHAnsi"/>
          <w:b/>
          <w:bCs/>
        </w:rPr>
        <w:t xml:space="preserve"> </w:t>
      </w:r>
      <w:r w:rsidRPr="00A24840">
        <w:rPr>
          <w:rFonts w:asciiTheme="minorHAnsi" w:eastAsia="Tahoma" w:hAnsiTheme="minorHAnsi" w:cstheme="minorHAnsi"/>
        </w:rPr>
        <w:t>spustí</w:t>
      </w:r>
      <w:proofErr w:type="gramEnd"/>
      <w:r w:rsidRPr="00A24840">
        <w:rPr>
          <w:rFonts w:asciiTheme="minorHAnsi" w:eastAsia="Tahoma" w:hAnsiTheme="minorHAnsi" w:cstheme="minorHAnsi"/>
        </w:rPr>
        <w:t xml:space="preserve"> aplikaci v maximální velikosti, kterou umožní</w:t>
      </w:r>
      <w:r w:rsidRPr="00A24840">
        <w:rPr>
          <w:rFonts w:asciiTheme="minorHAnsi" w:eastAsia="Tahoma" w:hAnsiTheme="minorHAnsi" w:cstheme="minorHAnsi"/>
          <w:b/>
          <w:bCs/>
        </w:rPr>
        <w:t xml:space="preserve"> </w:t>
      </w:r>
      <w:r w:rsidRPr="00A24840">
        <w:rPr>
          <w:rFonts w:asciiTheme="minorHAnsi" w:eastAsia="Tahoma" w:hAnsiTheme="minorHAnsi" w:cstheme="minorHAnsi"/>
        </w:rPr>
        <w:t>monitor.</w:t>
      </w:r>
    </w:p>
    <w:p w:rsidR="00732DB9" w:rsidRPr="00A24840" w:rsidRDefault="00732DB9">
      <w:pPr>
        <w:spacing w:line="241" w:lineRule="exact"/>
        <w:rPr>
          <w:rFonts w:asciiTheme="minorHAnsi" w:eastAsia="Tahoma" w:hAnsiTheme="minorHAnsi" w:cstheme="minorHAnsi"/>
          <w:b/>
          <w:bCs/>
        </w:rPr>
      </w:pPr>
    </w:p>
    <w:p w:rsidR="00A24840" w:rsidRPr="00E56FDD" w:rsidRDefault="00DE31C8" w:rsidP="00E56FDD">
      <w:pPr>
        <w:numPr>
          <w:ilvl w:val="0"/>
          <w:numId w:val="27"/>
        </w:numPr>
        <w:tabs>
          <w:tab w:val="left" w:pos="1187"/>
        </w:tabs>
        <w:ind w:left="851"/>
        <w:jc w:val="both"/>
        <w:rPr>
          <w:rFonts w:asciiTheme="minorHAnsi" w:hAnsiTheme="minorHAnsi" w:cstheme="minorHAnsi"/>
        </w:rPr>
      </w:pPr>
      <w:r w:rsidRPr="00A24840">
        <w:rPr>
          <w:rFonts w:asciiTheme="minorHAnsi" w:eastAsia="Tahoma" w:hAnsiTheme="minorHAnsi" w:cstheme="minorHAnsi"/>
          <w:b/>
          <w:bCs/>
          <w:u w:val="single"/>
        </w:rPr>
        <w:t>Soubor pro technickou podporu</w:t>
      </w:r>
      <w:r w:rsidRPr="00A24840">
        <w:rPr>
          <w:rFonts w:asciiTheme="minorHAnsi" w:eastAsia="Tahoma" w:hAnsiTheme="minorHAnsi" w:cstheme="minorHAnsi"/>
          <w:b/>
          <w:bCs/>
        </w:rPr>
        <w:t xml:space="preserve"> </w:t>
      </w:r>
      <w:r w:rsidRPr="00A24840">
        <w:rPr>
          <w:rFonts w:asciiTheme="minorHAnsi" w:eastAsia="Tahoma" w:hAnsiTheme="minorHAnsi" w:cstheme="minorHAnsi"/>
        </w:rPr>
        <w:t>–</w:t>
      </w:r>
      <w:r w:rsidR="00E56FDD">
        <w:rPr>
          <w:rFonts w:asciiTheme="minorHAnsi" w:eastAsia="Tahoma" w:hAnsiTheme="minorHAnsi" w:cstheme="minorHAnsi"/>
        </w:rPr>
        <w:t xml:space="preserve"> </w:t>
      </w:r>
      <w:r w:rsidR="00E56FDD" w:rsidRPr="00E56FDD">
        <w:rPr>
          <w:rFonts w:asciiTheme="minorHAnsi" w:eastAsia="Tahoma" w:hAnsiTheme="minorHAnsi" w:cstheme="minorHAnsi"/>
        </w:rPr>
        <w:t>umožňuje si zvolit, jakým způsobem se bude vytvářet soubor pro technickou podporu, zda se pokažd</w:t>
      </w:r>
      <w:r w:rsidR="00E56FDD">
        <w:rPr>
          <w:rFonts w:asciiTheme="minorHAnsi" w:eastAsia="Tahoma" w:hAnsiTheme="minorHAnsi" w:cstheme="minorHAnsi"/>
        </w:rPr>
        <w:t xml:space="preserve">é rovnou otevře nová e-mailová </w:t>
      </w:r>
      <w:r w:rsidR="00E56FDD" w:rsidRPr="00E56FDD">
        <w:rPr>
          <w:rFonts w:asciiTheme="minorHAnsi" w:eastAsia="Tahoma" w:hAnsiTheme="minorHAnsi" w:cstheme="minorHAnsi"/>
        </w:rPr>
        <w:t xml:space="preserve">zpráva </w:t>
      </w:r>
      <w:r w:rsidR="00E56FDD">
        <w:rPr>
          <w:rFonts w:asciiTheme="minorHAnsi" w:eastAsia="Tahoma" w:hAnsiTheme="minorHAnsi" w:cstheme="minorHAnsi"/>
        </w:rPr>
        <w:br/>
        <w:t xml:space="preserve">s přiloženým souborem (je třeba </w:t>
      </w:r>
      <w:r w:rsidR="00E56FDD" w:rsidRPr="00E56FDD">
        <w:rPr>
          <w:rFonts w:asciiTheme="minorHAnsi" w:eastAsia="Tahoma" w:hAnsiTheme="minorHAnsi" w:cstheme="minorHAnsi"/>
        </w:rPr>
        <w:t xml:space="preserve">mít na PC operátora nakonfigurovaný některý z podporovaných </w:t>
      </w:r>
      <w:r w:rsidR="00E56FDD">
        <w:rPr>
          <w:rFonts w:asciiTheme="minorHAnsi" w:eastAsia="Tahoma" w:hAnsiTheme="minorHAnsi" w:cstheme="minorHAnsi"/>
        </w:rPr>
        <w:br/>
      </w:r>
      <w:r w:rsidR="00E56FDD" w:rsidRPr="00E56FDD">
        <w:rPr>
          <w:rFonts w:asciiTheme="minorHAnsi" w:eastAsia="Tahoma" w:hAnsiTheme="minorHAnsi" w:cstheme="minorHAnsi"/>
        </w:rPr>
        <w:t>e-mailových klientů, např. MS Outlook – volba Poštovní klient) nebo zda se soubor uloží na disk ve formě souboru (volba Uložit na disk) nebo zda bude operátor o způsobu vytvoření souboru dotázán při každém stisku tlačítka "Vytvořit soubor pro technickou podporu" (Výběr).</w:t>
      </w:r>
    </w:p>
    <w:p w:rsidR="00E56FDD" w:rsidRDefault="00E56FDD" w:rsidP="00E56FDD">
      <w:pPr>
        <w:pStyle w:val="Odstavecseseznamem"/>
        <w:rPr>
          <w:rFonts w:asciiTheme="minorHAnsi" w:hAnsiTheme="minorHAnsi" w:cstheme="minorHAnsi"/>
        </w:rPr>
      </w:pPr>
    </w:p>
    <w:p w:rsidR="00E56FDD" w:rsidRPr="00A24840" w:rsidRDefault="00E56FDD" w:rsidP="00E56FDD">
      <w:pPr>
        <w:tabs>
          <w:tab w:val="left" w:pos="1187"/>
        </w:tabs>
        <w:ind w:left="851"/>
        <w:jc w:val="both"/>
        <w:rPr>
          <w:rFonts w:asciiTheme="minorHAnsi" w:hAnsiTheme="minorHAnsi" w:cstheme="minorHAnsi"/>
        </w:rPr>
      </w:pPr>
    </w:p>
    <w:p w:rsidR="00732DB9" w:rsidRDefault="00732DB9">
      <w:pPr>
        <w:spacing w:line="41" w:lineRule="exact"/>
        <w:rPr>
          <w:sz w:val="20"/>
          <w:szCs w:val="20"/>
        </w:rPr>
      </w:pPr>
    </w:p>
    <w:p w:rsidR="00732DB9" w:rsidRPr="00A24840" w:rsidRDefault="00DE31C8" w:rsidP="00A24840">
      <w:pPr>
        <w:tabs>
          <w:tab w:val="left" w:pos="367"/>
        </w:tabs>
        <w:spacing w:line="239" w:lineRule="auto"/>
        <w:ind w:left="367"/>
        <w:jc w:val="both"/>
        <w:rPr>
          <w:rFonts w:asciiTheme="minorHAnsi" w:eastAsia="Wingdings" w:hAnsiTheme="minorHAnsi" w:cstheme="minorHAnsi"/>
          <w:sz w:val="44"/>
          <w:szCs w:val="40"/>
          <w:vertAlign w:val="superscript"/>
        </w:rPr>
      </w:pPr>
      <w:r w:rsidRPr="00A24840">
        <w:rPr>
          <w:rFonts w:asciiTheme="minorHAnsi" w:eastAsia="Tahoma" w:hAnsiTheme="minorHAnsi" w:cstheme="minorHAnsi"/>
          <w:b/>
          <w:bCs/>
          <w:szCs w:val="20"/>
        </w:rPr>
        <w:t>Tisk</w:t>
      </w:r>
    </w:p>
    <w:p w:rsidR="00732DB9" w:rsidRDefault="00732DB9">
      <w:pPr>
        <w:spacing w:line="200" w:lineRule="exact"/>
        <w:rPr>
          <w:sz w:val="20"/>
          <w:szCs w:val="20"/>
        </w:rPr>
      </w:pPr>
    </w:p>
    <w:p w:rsidR="00732DB9" w:rsidRDefault="00A24840">
      <w:pPr>
        <w:spacing w:line="40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623570</wp:posOffset>
            </wp:positionH>
            <wp:positionV relativeFrom="paragraph">
              <wp:posOffset>74295</wp:posOffset>
            </wp:positionV>
            <wp:extent cx="4627880" cy="1200150"/>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627880" cy="1200150"/>
                    </a:xfrm>
                    <a:prstGeom prst="rect">
                      <a:avLst/>
                    </a:prstGeom>
                    <a:noFill/>
                  </pic:spPr>
                </pic:pic>
              </a:graphicData>
            </a:graphic>
            <wp14:sizeRelV relativeFrom="margin">
              <wp14:pctHeight>0</wp14:pctHeight>
            </wp14:sizeRelV>
          </wp:anchor>
        </w:drawing>
      </w:r>
    </w:p>
    <w:p w:rsidR="00732DB9" w:rsidRDefault="00DE31C8">
      <w:pPr>
        <w:ind w:left="1187"/>
        <w:rPr>
          <w:sz w:val="20"/>
          <w:szCs w:val="20"/>
        </w:rPr>
      </w:pPr>
      <w:r>
        <w:rPr>
          <w:rFonts w:eastAsia="Times New Roman"/>
          <w:b/>
          <w:bCs/>
          <w:color w:val="FF0000"/>
          <w:sz w:val="24"/>
          <w:szCs w:val="24"/>
        </w:rPr>
        <w:t>1</w:t>
      </w:r>
    </w:p>
    <w:p w:rsidR="00732DB9" w:rsidRDefault="00DE31C8">
      <w:pPr>
        <w:ind w:left="1187"/>
        <w:rPr>
          <w:sz w:val="20"/>
          <w:szCs w:val="20"/>
        </w:rPr>
      </w:pPr>
      <w:r>
        <w:rPr>
          <w:rFonts w:eastAsia="Times New Roman"/>
          <w:b/>
          <w:bCs/>
          <w:color w:val="FF0000"/>
          <w:sz w:val="24"/>
          <w:szCs w:val="24"/>
        </w:rPr>
        <w:t>2</w:t>
      </w:r>
    </w:p>
    <w:p w:rsidR="00732DB9" w:rsidRDefault="00DE31C8">
      <w:pPr>
        <w:ind w:left="1187"/>
        <w:rPr>
          <w:sz w:val="20"/>
          <w:szCs w:val="20"/>
        </w:rPr>
      </w:pPr>
      <w:r>
        <w:rPr>
          <w:rFonts w:eastAsia="Times New Roman"/>
          <w:b/>
          <w:bCs/>
          <w:color w:val="FF0000"/>
          <w:sz w:val="24"/>
          <w:szCs w:val="24"/>
        </w:rPr>
        <w:t>3</w:t>
      </w:r>
    </w:p>
    <w:p w:rsidR="00732DB9" w:rsidRDefault="00DE31C8">
      <w:pPr>
        <w:ind w:left="1187"/>
        <w:rPr>
          <w:sz w:val="20"/>
          <w:szCs w:val="20"/>
        </w:rPr>
      </w:pPr>
      <w:r>
        <w:rPr>
          <w:rFonts w:eastAsia="Times New Roman"/>
          <w:b/>
          <w:bCs/>
          <w:color w:val="FF0000"/>
          <w:sz w:val="24"/>
          <w:szCs w:val="24"/>
        </w:rPr>
        <w:t>4</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Pr="00922FD6" w:rsidRDefault="00DE31C8" w:rsidP="004B3699">
      <w:pPr>
        <w:numPr>
          <w:ilvl w:val="1"/>
          <w:numId w:val="29"/>
        </w:numPr>
        <w:tabs>
          <w:tab w:val="left" w:pos="1547"/>
        </w:tabs>
        <w:spacing w:line="239" w:lineRule="auto"/>
        <w:ind w:left="1547" w:hanging="356"/>
        <w:jc w:val="both"/>
        <w:rPr>
          <w:rFonts w:asciiTheme="minorHAnsi" w:eastAsia="Tahoma" w:hAnsiTheme="minorHAnsi" w:cstheme="minorHAnsi"/>
          <w:b/>
          <w:bCs/>
          <w:szCs w:val="20"/>
        </w:rPr>
      </w:pPr>
      <w:bookmarkStart w:id="58" w:name="page30"/>
      <w:bookmarkEnd w:id="58"/>
      <w:r w:rsidRPr="00922FD6">
        <w:rPr>
          <w:rFonts w:asciiTheme="minorHAnsi" w:eastAsia="Tahoma" w:hAnsiTheme="minorHAnsi" w:cstheme="minorHAnsi"/>
          <w:b/>
          <w:bCs/>
          <w:szCs w:val="20"/>
          <w:u w:val="single"/>
        </w:rPr>
        <w:t xml:space="preserve">Výchozí jazyk </w:t>
      </w:r>
      <w:proofErr w:type="gramStart"/>
      <w:r w:rsidRPr="00922FD6">
        <w:rPr>
          <w:rFonts w:asciiTheme="minorHAnsi" w:eastAsia="Tahoma" w:hAnsiTheme="minorHAnsi" w:cstheme="minorHAnsi"/>
          <w:b/>
          <w:bCs/>
          <w:szCs w:val="20"/>
          <w:u w:val="single"/>
        </w:rPr>
        <w:t>protokolů</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 lze</w:t>
      </w:r>
      <w:proofErr w:type="gramEnd"/>
      <w:r w:rsidRPr="00922FD6">
        <w:rPr>
          <w:rFonts w:asciiTheme="minorHAnsi" w:eastAsia="Tahoma" w:hAnsiTheme="minorHAnsi" w:cstheme="minorHAnsi"/>
          <w:szCs w:val="20"/>
        </w:rPr>
        <w:t xml:space="preserve"> nastavit, v jakém jazyku se budou tisknout jednotlivé</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protokoly a smlouvy k vydaným certifikátům. Jazyk protokolů pak lze změnit pro konkrétní certifikát.</w:t>
      </w:r>
    </w:p>
    <w:p w:rsidR="00732DB9" w:rsidRPr="00922FD6" w:rsidRDefault="00732DB9">
      <w:pPr>
        <w:spacing w:line="243" w:lineRule="exact"/>
        <w:rPr>
          <w:rFonts w:asciiTheme="minorHAnsi" w:eastAsia="Tahoma" w:hAnsiTheme="minorHAnsi" w:cstheme="minorHAnsi"/>
          <w:b/>
          <w:bCs/>
          <w:szCs w:val="20"/>
        </w:rPr>
      </w:pPr>
    </w:p>
    <w:p w:rsidR="00732DB9" w:rsidRPr="00922FD6" w:rsidRDefault="00DE31C8" w:rsidP="004B3699">
      <w:pPr>
        <w:numPr>
          <w:ilvl w:val="1"/>
          <w:numId w:val="29"/>
        </w:numPr>
        <w:tabs>
          <w:tab w:val="left" w:pos="1547"/>
        </w:tabs>
        <w:spacing w:line="238" w:lineRule="auto"/>
        <w:ind w:left="1547" w:hanging="356"/>
        <w:jc w:val="both"/>
        <w:rPr>
          <w:rFonts w:asciiTheme="minorHAnsi" w:eastAsia="Tahoma" w:hAnsiTheme="minorHAnsi" w:cstheme="minorHAnsi"/>
          <w:b/>
          <w:bCs/>
          <w:szCs w:val="20"/>
        </w:rPr>
      </w:pPr>
      <w:r w:rsidRPr="00922FD6">
        <w:rPr>
          <w:rFonts w:asciiTheme="minorHAnsi" w:eastAsia="Tahoma" w:hAnsiTheme="minorHAnsi" w:cstheme="minorHAnsi"/>
          <w:b/>
          <w:bCs/>
          <w:szCs w:val="20"/>
          <w:u w:val="single"/>
        </w:rPr>
        <w:t xml:space="preserve">Výchozí </w:t>
      </w:r>
      <w:proofErr w:type="gramStart"/>
      <w:r w:rsidRPr="00922FD6">
        <w:rPr>
          <w:rFonts w:asciiTheme="minorHAnsi" w:eastAsia="Tahoma" w:hAnsiTheme="minorHAnsi" w:cstheme="minorHAnsi"/>
          <w:b/>
          <w:bCs/>
          <w:szCs w:val="20"/>
          <w:u w:val="single"/>
        </w:rPr>
        <w:t>tiskárna</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zde</w:t>
      </w:r>
      <w:proofErr w:type="gramEnd"/>
      <w:r w:rsidRPr="00922FD6">
        <w:rPr>
          <w:rFonts w:asciiTheme="minorHAnsi" w:eastAsia="Tahoma" w:hAnsiTheme="minorHAnsi" w:cstheme="minorHAnsi"/>
          <w:szCs w:val="20"/>
        </w:rPr>
        <w:t xml:space="preserve"> je možno vybrat a nastavit výchozí tiskárnu pro aplikaci RA.</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Uplatnění najde především u mobilních RA.</w:t>
      </w:r>
    </w:p>
    <w:p w:rsidR="00732DB9" w:rsidRPr="00922FD6" w:rsidRDefault="00732DB9">
      <w:pPr>
        <w:spacing w:line="243" w:lineRule="exact"/>
        <w:rPr>
          <w:rFonts w:asciiTheme="minorHAnsi" w:eastAsia="Tahoma" w:hAnsiTheme="minorHAnsi" w:cstheme="minorHAnsi"/>
          <w:b/>
          <w:bCs/>
          <w:szCs w:val="20"/>
        </w:rPr>
      </w:pPr>
    </w:p>
    <w:p w:rsidR="00732DB9" w:rsidRPr="00922FD6" w:rsidRDefault="00DE31C8" w:rsidP="004B3699">
      <w:pPr>
        <w:numPr>
          <w:ilvl w:val="1"/>
          <w:numId w:val="29"/>
        </w:numPr>
        <w:tabs>
          <w:tab w:val="left" w:pos="1547"/>
        </w:tabs>
        <w:ind w:left="1547" w:hanging="356"/>
        <w:jc w:val="both"/>
        <w:rPr>
          <w:rFonts w:asciiTheme="minorHAnsi" w:eastAsia="Tahoma" w:hAnsiTheme="minorHAnsi" w:cstheme="minorHAnsi"/>
          <w:b/>
          <w:bCs/>
          <w:szCs w:val="20"/>
        </w:rPr>
      </w:pPr>
      <w:r w:rsidRPr="00922FD6">
        <w:rPr>
          <w:rFonts w:asciiTheme="minorHAnsi" w:eastAsia="Tahoma" w:hAnsiTheme="minorHAnsi" w:cstheme="minorHAnsi"/>
          <w:b/>
          <w:bCs/>
          <w:szCs w:val="20"/>
          <w:u w:val="single"/>
        </w:rPr>
        <w:t xml:space="preserve">Tisknout </w:t>
      </w:r>
      <w:proofErr w:type="gramStart"/>
      <w:r w:rsidRPr="00922FD6">
        <w:rPr>
          <w:rFonts w:asciiTheme="minorHAnsi" w:eastAsia="Tahoma" w:hAnsiTheme="minorHAnsi" w:cstheme="minorHAnsi"/>
          <w:b/>
          <w:bCs/>
          <w:szCs w:val="20"/>
          <w:u w:val="single"/>
        </w:rPr>
        <w:t>přímo</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při</w:t>
      </w:r>
      <w:proofErr w:type="gramEnd"/>
      <w:r w:rsidRPr="00922FD6">
        <w:rPr>
          <w:rFonts w:asciiTheme="minorHAnsi" w:eastAsia="Tahoma" w:hAnsiTheme="minorHAnsi" w:cstheme="minorHAnsi"/>
          <w:szCs w:val="20"/>
        </w:rPr>
        <w:t xml:space="preserve"> tisku se nezobrazuje dialog tiskárny.</w:t>
      </w:r>
    </w:p>
    <w:p w:rsidR="00732DB9" w:rsidRPr="00922FD6" w:rsidRDefault="00732DB9">
      <w:pPr>
        <w:spacing w:line="243" w:lineRule="exact"/>
        <w:rPr>
          <w:rFonts w:asciiTheme="minorHAnsi" w:eastAsia="Tahoma" w:hAnsiTheme="minorHAnsi" w:cstheme="minorHAnsi"/>
          <w:b/>
          <w:bCs/>
          <w:szCs w:val="20"/>
        </w:rPr>
      </w:pPr>
    </w:p>
    <w:p w:rsidR="00732DB9" w:rsidRPr="00922FD6" w:rsidRDefault="00DE31C8" w:rsidP="004B3699">
      <w:pPr>
        <w:numPr>
          <w:ilvl w:val="1"/>
          <w:numId w:val="29"/>
        </w:numPr>
        <w:tabs>
          <w:tab w:val="left" w:pos="1547"/>
        </w:tabs>
        <w:spacing w:line="239" w:lineRule="auto"/>
        <w:ind w:left="1547" w:hanging="356"/>
        <w:jc w:val="both"/>
        <w:rPr>
          <w:rFonts w:asciiTheme="minorHAnsi" w:eastAsia="Tahoma" w:hAnsiTheme="minorHAnsi" w:cstheme="minorHAnsi"/>
          <w:b/>
          <w:bCs/>
          <w:szCs w:val="20"/>
        </w:rPr>
      </w:pPr>
      <w:r w:rsidRPr="00922FD6">
        <w:rPr>
          <w:rFonts w:asciiTheme="minorHAnsi" w:eastAsia="Tahoma" w:hAnsiTheme="minorHAnsi" w:cstheme="minorHAnsi"/>
          <w:b/>
          <w:bCs/>
          <w:szCs w:val="20"/>
          <w:u w:val="single"/>
        </w:rPr>
        <w:t>Náhled protokolu asociovanou aplikací</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 umožňuje výběr aplikace, ve které se bude</w:t>
      </w:r>
      <w:r w:rsidRPr="00922FD6">
        <w:rPr>
          <w:rFonts w:asciiTheme="minorHAnsi" w:eastAsia="Tahoma" w:hAnsiTheme="minorHAnsi" w:cstheme="minorHAnsi"/>
          <w:b/>
          <w:bCs/>
          <w:szCs w:val="20"/>
        </w:rPr>
        <w:t xml:space="preserve"> </w:t>
      </w:r>
      <w:r w:rsidRPr="00922FD6">
        <w:rPr>
          <w:rFonts w:asciiTheme="minorHAnsi" w:eastAsia="Tahoma" w:hAnsiTheme="minorHAnsi" w:cstheme="minorHAnsi"/>
          <w:szCs w:val="20"/>
        </w:rPr>
        <w:t>zobrazovat náhled vybraných tisknutých dokumentů. Pokud není zaškrtnuto, náhled se bude</w:t>
      </w:r>
      <w:r w:rsidR="00922FD6">
        <w:rPr>
          <w:rFonts w:asciiTheme="minorHAnsi" w:eastAsia="Tahoma" w:hAnsiTheme="minorHAnsi" w:cstheme="minorHAnsi"/>
          <w:szCs w:val="20"/>
        </w:rPr>
        <w:t xml:space="preserve"> otevírat v aplikaci MS </w:t>
      </w:r>
      <w:proofErr w:type="spellStart"/>
      <w:r w:rsidR="00922FD6">
        <w:rPr>
          <w:rFonts w:asciiTheme="minorHAnsi" w:eastAsia="Tahoma" w:hAnsiTheme="minorHAnsi" w:cstheme="minorHAnsi"/>
          <w:szCs w:val="20"/>
        </w:rPr>
        <w:t>Wordpad</w:t>
      </w:r>
      <w:proofErr w:type="spellEnd"/>
    </w:p>
    <w:p w:rsidR="00922FD6" w:rsidRDefault="00922FD6" w:rsidP="00922FD6">
      <w:pPr>
        <w:pStyle w:val="Odstavecseseznamem"/>
        <w:rPr>
          <w:rFonts w:asciiTheme="minorHAnsi" w:eastAsia="Tahoma" w:hAnsiTheme="minorHAnsi" w:cstheme="minorHAnsi"/>
          <w:b/>
          <w:bCs/>
          <w:szCs w:val="20"/>
        </w:rPr>
      </w:pPr>
    </w:p>
    <w:p w:rsidR="00922FD6" w:rsidRPr="00922FD6" w:rsidRDefault="00922FD6" w:rsidP="00922FD6">
      <w:pPr>
        <w:tabs>
          <w:tab w:val="left" w:pos="1547"/>
        </w:tabs>
        <w:spacing w:line="239" w:lineRule="auto"/>
        <w:ind w:left="1547"/>
        <w:jc w:val="both"/>
        <w:rPr>
          <w:rFonts w:asciiTheme="minorHAnsi" w:eastAsia="Tahoma" w:hAnsiTheme="minorHAnsi" w:cstheme="minorHAnsi"/>
          <w:b/>
          <w:bCs/>
          <w:szCs w:val="20"/>
        </w:rPr>
      </w:pPr>
    </w:p>
    <w:p w:rsidR="00732DB9" w:rsidRDefault="00732DB9">
      <w:pPr>
        <w:spacing w:line="39" w:lineRule="exact"/>
        <w:rPr>
          <w:rFonts w:ascii="Tahoma" w:eastAsia="Tahoma" w:hAnsi="Tahoma" w:cs="Tahoma"/>
          <w:b/>
          <w:bCs/>
          <w:sz w:val="20"/>
          <w:szCs w:val="20"/>
        </w:rPr>
      </w:pPr>
    </w:p>
    <w:p w:rsidR="00732DB9" w:rsidRPr="00922FD6" w:rsidRDefault="00DE31C8" w:rsidP="00922FD6">
      <w:pPr>
        <w:tabs>
          <w:tab w:val="left" w:pos="367"/>
        </w:tabs>
        <w:ind w:left="367"/>
        <w:jc w:val="both"/>
        <w:rPr>
          <w:rFonts w:asciiTheme="minorHAnsi" w:eastAsia="Wingdings" w:hAnsiTheme="minorHAnsi" w:cstheme="minorHAnsi"/>
          <w:vertAlign w:val="superscript"/>
        </w:rPr>
      </w:pPr>
      <w:r w:rsidRPr="00922FD6">
        <w:rPr>
          <w:rFonts w:asciiTheme="minorHAnsi" w:eastAsia="Tahoma" w:hAnsiTheme="minorHAnsi" w:cstheme="minorHAnsi"/>
          <w:b/>
          <w:bCs/>
        </w:rPr>
        <w:t>Další funkce</w:t>
      </w:r>
    </w:p>
    <w:p w:rsidR="00732DB9" w:rsidRPr="00922FD6" w:rsidRDefault="00DE31C8">
      <w:pPr>
        <w:spacing w:line="303" w:lineRule="exact"/>
        <w:rPr>
          <w:rFonts w:asciiTheme="minorHAnsi" w:hAnsiTheme="minorHAnsi" w:cstheme="minorHAnsi"/>
        </w:rPr>
      </w:pPr>
      <w:r w:rsidRPr="00922FD6">
        <w:rPr>
          <w:rFonts w:asciiTheme="minorHAnsi" w:hAnsiTheme="minorHAnsi" w:cstheme="minorHAnsi"/>
          <w:noProof/>
        </w:rPr>
        <w:drawing>
          <wp:anchor distT="0" distB="0" distL="114300" distR="114300" simplePos="0" relativeHeight="251628032" behindDoc="1" locked="0" layoutInCell="0" allowOverlap="1">
            <wp:simplePos x="0" y="0"/>
            <wp:positionH relativeFrom="column">
              <wp:posOffset>2128623</wp:posOffset>
            </wp:positionH>
            <wp:positionV relativeFrom="paragraph">
              <wp:posOffset>6350</wp:posOffset>
            </wp:positionV>
            <wp:extent cx="1610153" cy="63690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610153" cy="636905"/>
                    </a:xfrm>
                    <a:prstGeom prst="rect">
                      <a:avLst/>
                    </a:prstGeom>
                    <a:noFill/>
                  </pic:spPr>
                </pic:pic>
              </a:graphicData>
            </a:graphic>
            <wp14:sizeRelH relativeFrom="margin">
              <wp14:pctWidth>0</wp14:pctWidth>
            </wp14:sizeRelH>
          </wp:anchor>
        </w:drawing>
      </w:r>
    </w:p>
    <w:p w:rsidR="00732DB9" w:rsidRPr="00922FD6" w:rsidRDefault="00DE31C8">
      <w:pPr>
        <w:ind w:left="6027"/>
        <w:rPr>
          <w:rFonts w:asciiTheme="minorHAnsi" w:hAnsiTheme="minorHAnsi" w:cstheme="minorHAnsi"/>
        </w:rPr>
      </w:pPr>
      <w:r w:rsidRPr="00922FD6">
        <w:rPr>
          <w:rFonts w:asciiTheme="minorHAnsi" w:eastAsia="Times New Roman" w:hAnsiTheme="minorHAnsi" w:cstheme="minorHAnsi"/>
          <w:b/>
          <w:bCs/>
          <w:color w:val="FF0000"/>
        </w:rPr>
        <w:t>1</w:t>
      </w:r>
    </w:p>
    <w:p w:rsidR="00732DB9" w:rsidRPr="00922FD6" w:rsidRDefault="00DE31C8">
      <w:pPr>
        <w:ind w:left="6027"/>
        <w:rPr>
          <w:rFonts w:asciiTheme="minorHAnsi" w:hAnsiTheme="minorHAnsi" w:cstheme="minorHAnsi"/>
        </w:rPr>
      </w:pPr>
      <w:r w:rsidRPr="00922FD6">
        <w:rPr>
          <w:rFonts w:asciiTheme="minorHAnsi" w:eastAsia="Times New Roman" w:hAnsiTheme="minorHAnsi" w:cstheme="minorHAnsi"/>
          <w:b/>
          <w:bCs/>
          <w:color w:val="FF0000"/>
        </w:rPr>
        <w:t>2</w:t>
      </w:r>
    </w:p>
    <w:p w:rsidR="00732DB9" w:rsidRPr="00922FD6" w:rsidRDefault="00732DB9">
      <w:pPr>
        <w:spacing w:line="392" w:lineRule="exact"/>
        <w:rPr>
          <w:rFonts w:asciiTheme="minorHAnsi" w:hAnsiTheme="minorHAnsi" w:cstheme="minorHAnsi"/>
        </w:rPr>
      </w:pPr>
    </w:p>
    <w:p w:rsidR="00732DB9" w:rsidRPr="00922FD6" w:rsidRDefault="00DE31C8" w:rsidP="004B3699">
      <w:pPr>
        <w:numPr>
          <w:ilvl w:val="0"/>
          <w:numId w:val="30"/>
        </w:numPr>
        <w:tabs>
          <w:tab w:val="left" w:pos="1587"/>
        </w:tabs>
        <w:ind w:left="1587" w:hanging="358"/>
        <w:jc w:val="both"/>
        <w:rPr>
          <w:rFonts w:asciiTheme="minorHAnsi" w:eastAsia="Tahoma" w:hAnsiTheme="minorHAnsi" w:cstheme="minorHAnsi"/>
          <w:b/>
          <w:bCs/>
        </w:rPr>
      </w:pPr>
      <w:r w:rsidRPr="00922FD6">
        <w:rPr>
          <w:rFonts w:asciiTheme="minorHAnsi" w:eastAsia="Tahoma" w:hAnsiTheme="minorHAnsi" w:cstheme="minorHAnsi"/>
          <w:b/>
          <w:bCs/>
        </w:rPr>
        <w:t>Nastavit připojení k internetu</w:t>
      </w:r>
    </w:p>
    <w:p w:rsidR="00732DB9" w:rsidRPr="00922FD6" w:rsidRDefault="00DE31C8">
      <w:pPr>
        <w:ind w:left="1587"/>
        <w:jc w:val="both"/>
        <w:rPr>
          <w:rFonts w:asciiTheme="minorHAnsi" w:eastAsia="Tahoma" w:hAnsiTheme="minorHAnsi" w:cstheme="minorHAnsi"/>
          <w:b/>
          <w:bCs/>
        </w:rPr>
      </w:pPr>
      <w:r w:rsidRPr="00922FD6">
        <w:rPr>
          <w:rFonts w:asciiTheme="minorHAnsi" w:eastAsia="Tahoma" w:hAnsiTheme="minorHAnsi" w:cstheme="minorHAnsi"/>
        </w:rPr>
        <w:t>Po rozkliknutí se zobrazí následující formulář:</w:t>
      </w:r>
    </w:p>
    <w:p w:rsidR="00732DB9" w:rsidRPr="00922FD6" w:rsidRDefault="00732DB9">
      <w:pPr>
        <w:spacing w:line="200" w:lineRule="exact"/>
        <w:rPr>
          <w:rFonts w:asciiTheme="minorHAnsi" w:hAnsiTheme="minorHAnsi" w:cstheme="minorHAnsi"/>
        </w:rPr>
      </w:pPr>
    </w:p>
    <w:p w:rsidR="00732DB9" w:rsidRPr="00922FD6" w:rsidRDefault="00922FD6">
      <w:pPr>
        <w:spacing w:line="200" w:lineRule="exact"/>
        <w:rPr>
          <w:rFonts w:asciiTheme="minorHAnsi" w:hAnsiTheme="minorHAnsi" w:cstheme="minorHAnsi"/>
        </w:rPr>
      </w:pPr>
      <w:r w:rsidRPr="00922FD6">
        <w:rPr>
          <w:rFonts w:asciiTheme="minorHAnsi" w:hAnsiTheme="minorHAnsi" w:cstheme="minorHAnsi"/>
          <w:noProof/>
        </w:rPr>
        <w:drawing>
          <wp:anchor distT="0" distB="0" distL="114300" distR="114300" simplePos="0" relativeHeight="251629056" behindDoc="1" locked="0" layoutInCell="0" allowOverlap="1">
            <wp:simplePos x="0" y="0"/>
            <wp:positionH relativeFrom="column">
              <wp:posOffset>528320</wp:posOffset>
            </wp:positionH>
            <wp:positionV relativeFrom="paragraph">
              <wp:posOffset>12700</wp:posOffset>
            </wp:positionV>
            <wp:extent cx="5444490" cy="103187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44490" cy="103187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67" w:lineRule="exact"/>
        <w:rPr>
          <w:rFonts w:asciiTheme="minorHAnsi" w:hAnsiTheme="minorHAnsi" w:cstheme="minorHAnsi"/>
        </w:rPr>
      </w:pPr>
    </w:p>
    <w:p w:rsidR="00E10450" w:rsidRDefault="00922FD6" w:rsidP="00922FD6">
      <w:pPr>
        <w:tabs>
          <w:tab w:val="left" w:pos="1560"/>
        </w:tabs>
        <w:spacing w:line="239" w:lineRule="auto"/>
        <w:ind w:left="1701" w:hanging="1701"/>
        <w:jc w:val="both"/>
        <w:rPr>
          <w:rFonts w:asciiTheme="minorHAnsi" w:eastAsia="Tahoma" w:hAnsiTheme="minorHAnsi" w:cstheme="minorHAnsi"/>
        </w:rPr>
      </w:pPr>
      <w:r w:rsidRPr="00922FD6">
        <w:rPr>
          <w:rFonts w:asciiTheme="minorHAnsi" w:eastAsia="Tahoma" w:hAnsiTheme="minorHAnsi" w:cstheme="minorHAnsi"/>
        </w:rPr>
        <w:tab/>
      </w:r>
    </w:p>
    <w:p w:rsidR="00E56FDD" w:rsidRDefault="005F6D16" w:rsidP="00922FD6">
      <w:pPr>
        <w:tabs>
          <w:tab w:val="left" w:pos="1560"/>
        </w:tabs>
        <w:spacing w:line="239" w:lineRule="auto"/>
        <w:ind w:left="1701" w:hanging="1701"/>
        <w:jc w:val="both"/>
        <w:rPr>
          <w:rFonts w:asciiTheme="minorHAnsi" w:eastAsia="Tahoma" w:hAnsiTheme="minorHAnsi" w:cstheme="minorHAnsi"/>
        </w:rPr>
      </w:pPr>
      <w:r w:rsidRPr="005F6D16">
        <w:rPr>
          <w:rFonts w:asciiTheme="minorHAnsi" w:eastAsia="Tahoma" w:hAnsiTheme="minorHAnsi" w:cstheme="minorHAnsi"/>
        </w:rPr>
        <w:tab/>
      </w:r>
    </w:p>
    <w:p w:rsidR="00732DB9" w:rsidRPr="00922FD6" w:rsidRDefault="00DE31C8" w:rsidP="00E56FDD">
      <w:pPr>
        <w:tabs>
          <w:tab w:val="left" w:pos="1560"/>
        </w:tabs>
        <w:spacing w:line="239" w:lineRule="auto"/>
        <w:ind w:left="1701" w:hanging="141"/>
        <w:jc w:val="both"/>
        <w:rPr>
          <w:rFonts w:asciiTheme="minorHAnsi" w:eastAsia="Wingdings" w:hAnsiTheme="minorHAnsi" w:cstheme="minorHAnsi"/>
          <w:vertAlign w:val="superscript"/>
        </w:rPr>
      </w:pPr>
      <w:r w:rsidRPr="00922FD6">
        <w:rPr>
          <w:rFonts w:asciiTheme="minorHAnsi" w:eastAsia="Tahoma" w:hAnsiTheme="minorHAnsi" w:cstheme="minorHAnsi"/>
          <w:u w:val="single"/>
        </w:rPr>
        <w:lastRenderedPageBreak/>
        <w:t xml:space="preserve">Použít nastavení Internet </w:t>
      </w:r>
      <w:proofErr w:type="gramStart"/>
      <w:r w:rsidRPr="00922FD6">
        <w:rPr>
          <w:rFonts w:asciiTheme="minorHAnsi" w:eastAsia="Tahoma" w:hAnsiTheme="minorHAnsi" w:cstheme="minorHAnsi"/>
          <w:u w:val="single"/>
        </w:rPr>
        <w:t>Exploreru</w:t>
      </w:r>
      <w:r w:rsidRPr="00922FD6">
        <w:rPr>
          <w:rFonts w:asciiTheme="minorHAnsi" w:eastAsia="Tahoma" w:hAnsiTheme="minorHAnsi" w:cstheme="minorHAnsi"/>
        </w:rPr>
        <w:t xml:space="preserve"> - využije</w:t>
      </w:r>
      <w:proofErr w:type="gramEnd"/>
      <w:r w:rsidRPr="00922FD6">
        <w:rPr>
          <w:rFonts w:asciiTheme="minorHAnsi" w:eastAsia="Tahoma" w:hAnsiTheme="minorHAnsi" w:cstheme="minorHAnsi"/>
        </w:rPr>
        <w:t xml:space="preserve"> nastavení Windows pro připojení</w:t>
      </w:r>
      <w:r w:rsidR="00922FD6">
        <w:rPr>
          <w:rFonts w:asciiTheme="minorHAnsi" w:eastAsia="Tahoma" w:hAnsiTheme="minorHAnsi" w:cstheme="minorHAnsi"/>
        </w:rPr>
        <w:t xml:space="preserve"> k internetu</w:t>
      </w:r>
    </w:p>
    <w:p w:rsidR="00732DB9" w:rsidRPr="00922FD6" w:rsidRDefault="00732DB9">
      <w:pPr>
        <w:spacing w:line="245" w:lineRule="exact"/>
        <w:rPr>
          <w:rFonts w:asciiTheme="minorHAnsi" w:eastAsia="Wingdings" w:hAnsiTheme="minorHAnsi" w:cstheme="minorHAnsi"/>
          <w:vertAlign w:val="superscript"/>
        </w:rPr>
      </w:pPr>
    </w:p>
    <w:p w:rsidR="00732DB9" w:rsidRPr="00922FD6" w:rsidRDefault="00922FD6" w:rsidP="00922FD6">
      <w:pPr>
        <w:spacing w:line="180" w:lineRule="auto"/>
        <w:ind w:left="1560" w:hanging="142"/>
        <w:jc w:val="both"/>
        <w:rPr>
          <w:rFonts w:asciiTheme="minorHAnsi" w:eastAsia="Wingdings" w:hAnsiTheme="minorHAnsi" w:cstheme="minorHAnsi"/>
          <w:vertAlign w:val="superscript"/>
        </w:rPr>
      </w:pPr>
      <w:r w:rsidRPr="00922FD6">
        <w:rPr>
          <w:rFonts w:asciiTheme="minorHAnsi" w:eastAsia="Tahoma" w:hAnsiTheme="minorHAnsi" w:cstheme="minorHAnsi"/>
        </w:rPr>
        <w:tab/>
      </w:r>
      <w:r w:rsidR="00DE31C8" w:rsidRPr="00922FD6">
        <w:rPr>
          <w:rFonts w:asciiTheme="minorHAnsi" w:eastAsia="Tahoma" w:hAnsiTheme="minorHAnsi" w:cstheme="minorHAnsi"/>
          <w:u w:val="single"/>
        </w:rPr>
        <w:t xml:space="preserve">Proxy server/Autentizace </w:t>
      </w:r>
      <w:proofErr w:type="spellStart"/>
      <w:r w:rsidR="00DE31C8" w:rsidRPr="00922FD6">
        <w:rPr>
          <w:rFonts w:asciiTheme="minorHAnsi" w:eastAsia="Tahoma" w:hAnsiTheme="minorHAnsi" w:cstheme="minorHAnsi"/>
          <w:u w:val="single"/>
        </w:rPr>
        <w:t>proxy</w:t>
      </w:r>
      <w:proofErr w:type="spellEnd"/>
      <w:r w:rsidR="00DE31C8" w:rsidRPr="00922FD6">
        <w:rPr>
          <w:rFonts w:asciiTheme="minorHAnsi" w:eastAsia="Tahoma" w:hAnsiTheme="minorHAnsi" w:cstheme="minorHAnsi"/>
          <w:u w:val="single"/>
        </w:rPr>
        <w:t xml:space="preserve"> </w:t>
      </w:r>
      <w:proofErr w:type="gramStart"/>
      <w:r w:rsidR="00DE31C8" w:rsidRPr="00922FD6">
        <w:rPr>
          <w:rFonts w:asciiTheme="minorHAnsi" w:eastAsia="Tahoma" w:hAnsiTheme="minorHAnsi" w:cstheme="minorHAnsi"/>
          <w:u w:val="single"/>
        </w:rPr>
        <w:t>serveru</w:t>
      </w:r>
      <w:r w:rsidR="00DE31C8" w:rsidRPr="00922FD6">
        <w:rPr>
          <w:rFonts w:asciiTheme="minorHAnsi" w:eastAsia="Tahoma" w:hAnsiTheme="minorHAnsi" w:cstheme="minorHAnsi"/>
        </w:rPr>
        <w:t xml:space="preserve"> - pokud</w:t>
      </w:r>
      <w:proofErr w:type="gramEnd"/>
      <w:r w:rsidR="00DE31C8" w:rsidRPr="00922FD6">
        <w:rPr>
          <w:rFonts w:asciiTheme="minorHAnsi" w:eastAsia="Tahoma" w:hAnsiTheme="minorHAnsi" w:cstheme="minorHAnsi"/>
        </w:rPr>
        <w:t xml:space="preserve"> na internet přistupujete z podnikové sítě přes </w:t>
      </w:r>
      <w:proofErr w:type="spellStart"/>
      <w:r w:rsidR="00DE31C8" w:rsidRPr="00922FD6">
        <w:rPr>
          <w:rFonts w:asciiTheme="minorHAnsi" w:eastAsia="Tahoma" w:hAnsiTheme="minorHAnsi" w:cstheme="minorHAnsi"/>
        </w:rPr>
        <w:t>proxy</w:t>
      </w:r>
      <w:proofErr w:type="spellEnd"/>
      <w:r w:rsidR="00DE31C8" w:rsidRPr="00922FD6">
        <w:rPr>
          <w:rFonts w:asciiTheme="minorHAnsi" w:eastAsia="Tahoma" w:hAnsiTheme="minorHAnsi" w:cstheme="minorHAnsi"/>
        </w:rPr>
        <w:t xml:space="preserve"> server, je zde možné zadat údaje pro pří</w:t>
      </w:r>
      <w:r w:rsidR="00E56FDD">
        <w:rPr>
          <w:rFonts w:asciiTheme="minorHAnsi" w:eastAsia="Tahoma" w:hAnsiTheme="minorHAnsi" w:cstheme="minorHAnsi"/>
        </w:rPr>
        <w:t>stup z vnitřní sítě na internet</w:t>
      </w:r>
    </w:p>
    <w:p w:rsidR="00732DB9" w:rsidRPr="00922FD6" w:rsidRDefault="00732DB9">
      <w:pPr>
        <w:spacing w:line="244" w:lineRule="exact"/>
        <w:rPr>
          <w:rFonts w:asciiTheme="minorHAnsi" w:eastAsia="Wingdings" w:hAnsiTheme="minorHAnsi" w:cstheme="minorHAnsi"/>
          <w:vertAlign w:val="superscript"/>
        </w:rPr>
      </w:pPr>
    </w:p>
    <w:p w:rsidR="00732DB9" w:rsidRPr="00922FD6" w:rsidRDefault="00922FD6" w:rsidP="00922FD6">
      <w:pPr>
        <w:tabs>
          <w:tab w:val="left" w:pos="1634"/>
        </w:tabs>
        <w:spacing w:line="186" w:lineRule="auto"/>
        <w:ind w:left="1560" w:hanging="1560"/>
        <w:jc w:val="both"/>
        <w:rPr>
          <w:rFonts w:asciiTheme="minorHAnsi" w:eastAsia="Wingdings" w:hAnsiTheme="minorHAnsi" w:cstheme="minorHAnsi"/>
          <w:vertAlign w:val="superscript"/>
        </w:rPr>
      </w:pPr>
      <w:r w:rsidRPr="00922FD6">
        <w:rPr>
          <w:rFonts w:asciiTheme="minorHAnsi" w:eastAsia="Tahoma" w:hAnsiTheme="minorHAnsi" w:cstheme="minorHAnsi"/>
        </w:rPr>
        <w:tab/>
      </w:r>
      <w:r w:rsidR="00DE31C8" w:rsidRPr="00922FD6">
        <w:rPr>
          <w:rFonts w:asciiTheme="minorHAnsi" w:eastAsia="Tahoma" w:hAnsiTheme="minorHAnsi" w:cstheme="minorHAnsi"/>
          <w:u w:val="single"/>
        </w:rPr>
        <w:t xml:space="preserve">Autentizace </w:t>
      </w:r>
      <w:proofErr w:type="gramStart"/>
      <w:r w:rsidR="00DE31C8" w:rsidRPr="00922FD6">
        <w:rPr>
          <w:rFonts w:asciiTheme="minorHAnsi" w:eastAsia="Tahoma" w:hAnsiTheme="minorHAnsi" w:cstheme="minorHAnsi"/>
          <w:u w:val="single"/>
        </w:rPr>
        <w:t>firewall</w:t>
      </w:r>
      <w:r w:rsidR="00DE31C8" w:rsidRPr="00922FD6">
        <w:rPr>
          <w:rFonts w:asciiTheme="minorHAnsi" w:eastAsia="Tahoma" w:hAnsiTheme="minorHAnsi" w:cstheme="minorHAnsi"/>
        </w:rPr>
        <w:t xml:space="preserve"> - pokud</w:t>
      </w:r>
      <w:proofErr w:type="gramEnd"/>
      <w:r w:rsidR="00DE31C8" w:rsidRPr="00922FD6">
        <w:rPr>
          <w:rFonts w:asciiTheme="minorHAnsi" w:eastAsia="Tahoma" w:hAnsiTheme="minorHAnsi" w:cstheme="minorHAnsi"/>
        </w:rPr>
        <w:t xml:space="preserve"> na internet přistupujete z podnikové sítě přes firewall, je zde možné zadat údaje pro pří</w:t>
      </w:r>
      <w:r w:rsidR="00E56FDD">
        <w:rPr>
          <w:rFonts w:asciiTheme="minorHAnsi" w:eastAsia="Tahoma" w:hAnsiTheme="minorHAnsi" w:cstheme="minorHAnsi"/>
        </w:rPr>
        <w:t>stup z vnitřní sítě na internet</w:t>
      </w:r>
    </w:p>
    <w:p w:rsidR="00732DB9" w:rsidRPr="00922FD6" w:rsidRDefault="00732DB9">
      <w:pPr>
        <w:spacing w:line="200" w:lineRule="exact"/>
        <w:rPr>
          <w:rFonts w:asciiTheme="minorHAnsi" w:eastAsia="Wingdings" w:hAnsiTheme="minorHAnsi" w:cstheme="minorHAnsi"/>
          <w:vertAlign w:val="superscript"/>
        </w:rPr>
      </w:pPr>
    </w:p>
    <w:p w:rsidR="00732DB9" w:rsidRPr="00922FD6" w:rsidRDefault="00732DB9">
      <w:pPr>
        <w:spacing w:line="285" w:lineRule="exact"/>
        <w:rPr>
          <w:rFonts w:asciiTheme="minorHAnsi" w:eastAsia="Wingdings" w:hAnsiTheme="minorHAnsi" w:cstheme="minorHAnsi"/>
          <w:vertAlign w:val="superscript"/>
        </w:rPr>
      </w:pPr>
    </w:p>
    <w:p w:rsidR="00732DB9" w:rsidRPr="00922FD6" w:rsidRDefault="00DE31C8" w:rsidP="004B3699">
      <w:pPr>
        <w:numPr>
          <w:ilvl w:val="0"/>
          <w:numId w:val="31"/>
        </w:numPr>
        <w:tabs>
          <w:tab w:val="left" w:pos="1587"/>
        </w:tabs>
        <w:ind w:left="1587" w:hanging="358"/>
        <w:jc w:val="both"/>
        <w:rPr>
          <w:rFonts w:asciiTheme="minorHAnsi" w:eastAsia="Tahoma" w:hAnsiTheme="minorHAnsi" w:cstheme="minorHAnsi"/>
          <w:b/>
          <w:bCs/>
        </w:rPr>
      </w:pPr>
      <w:r w:rsidRPr="00922FD6">
        <w:rPr>
          <w:rFonts w:asciiTheme="minorHAnsi" w:eastAsia="Tahoma" w:hAnsiTheme="minorHAnsi" w:cstheme="minorHAnsi"/>
          <w:b/>
          <w:bCs/>
        </w:rPr>
        <w:t>Povolené typy žádostí</w:t>
      </w:r>
    </w:p>
    <w:p w:rsidR="00732DB9" w:rsidRPr="00922FD6" w:rsidRDefault="00DE31C8">
      <w:pPr>
        <w:ind w:left="1587"/>
        <w:jc w:val="both"/>
        <w:rPr>
          <w:rFonts w:asciiTheme="minorHAnsi" w:eastAsia="Tahoma" w:hAnsiTheme="minorHAnsi" w:cstheme="minorHAnsi"/>
          <w:b/>
          <w:bCs/>
        </w:rPr>
      </w:pPr>
      <w:r w:rsidRPr="00922FD6">
        <w:rPr>
          <w:rFonts w:asciiTheme="minorHAnsi" w:eastAsia="Tahoma" w:hAnsiTheme="minorHAnsi" w:cstheme="minorHAnsi"/>
        </w:rPr>
        <w:t xml:space="preserve">Zobrazuje typy žádostí, které jsou povoleny pro </w:t>
      </w:r>
      <w:proofErr w:type="spellStart"/>
      <w:r w:rsidRPr="00922FD6">
        <w:rPr>
          <w:rFonts w:asciiTheme="minorHAnsi" w:eastAsia="Tahoma" w:hAnsiTheme="minorHAnsi" w:cstheme="minorHAnsi"/>
        </w:rPr>
        <w:t>dannou</w:t>
      </w:r>
      <w:proofErr w:type="spellEnd"/>
      <w:r w:rsidRPr="00922FD6">
        <w:rPr>
          <w:rFonts w:asciiTheme="minorHAnsi" w:eastAsia="Tahoma" w:hAnsiTheme="minorHAnsi" w:cstheme="minorHAnsi"/>
        </w:rPr>
        <w:t xml:space="preserve"> instalaci RA. Např.</w:t>
      </w:r>
    </w:p>
    <w:p w:rsidR="00732DB9" w:rsidRPr="00922FD6" w:rsidRDefault="00732DB9">
      <w:pPr>
        <w:spacing w:line="200" w:lineRule="exact"/>
        <w:rPr>
          <w:rFonts w:asciiTheme="minorHAnsi" w:hAnsiTheme="minorHAnsi" w:cstheme="minorHAnsi"/>
        </w:rPr>
      </w:pPr>
    </w:p>
    <w:p w:rsidR="00732DB9" w:rsidRPr="00922FD6" w:rsidRDefault="00922FD6">
      <w:pPr>
        <w:spacing w:line="200" w:lineRule="exact"/>
        <w:rPr>
          <w:rFonts w:asciiTheme="minorHAnsi" w:hAnsiTheme="minorHAnsi" w:cstheme="minorHAnsi"/>
        </w:rPr>
      </w:pPr>
      <w:r w:rsidRPr="00922FD6">
        <w:rPr>
          <w:rFonts w:asciiTheme="minorHAnsi" w:hAnsiTheme="minorHAnsi" w:cstheme="minorHAnsi"/>
          <w:noProof/>
        </w:rPr>
        <w:drawing>
          <wp:anchor distT="0" distB="0" distL="114300" distR="114300" simplePos="0" relativeHeight="251676160" behindDoc="1" locked="0" layoutInCell="0" allowOverlap="1">
            <wp:simplePos x="0" y="0"/>
            <wp:positionH relativeFrom="column">
              <wp:posOffset>728345</wp:posOffset>
            </wp:positionH>
            <wp:positionV relativeFrom="paragraph">
              <wp:posOffset>53340</wp:posOffset>
            </wp:positionV>
            <wp:extent cx="5057775" cy="1466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057775" cy="1466850"/>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13" w:lineRule="exact"/>
        <w:rPr>
          <w:rFonts w:asciiTheme="minorHAnsi" w:hAnsiTheme="minorHAnsi" w:cstheme="minorHAnsi"/>
        </w:rPr>
      </w:pPr>
    </w:p>
    <w:p w:rsidR="00922FD6" w:rsidRDefault="00922FD6">
      <w:pPr>
        <w:spacing w:line="238" w:lineRule="auto"/>
        <w:ind w:left="2287" w:right="100" w:hanging="2548"/>
        <w:rPr>
          <w:rFonts w:asciiTheme="minorHAnsi" w:eastAsia="Tahoma" w:hAnsiTheme="minorHAnsi" w:cstheme="minorHAnsi"/>
          <w:b/>
          <w:bCs/>
          <w:color w:val="FF0000"/>
        </w:rPr>
      </w:pPr>
    </w:p>
    <w:p w:rsidR="00922FD6" w:rsidRDefault="00922FD6">
      <w:pPr>
        <w:spacing w:line="238" w:lineRule="auto"/>
        <w:ind w:left="2287" w:right="100" w:hanging="2548"/>
        <w:rPr>
          <w:rFonts w:asciiTheme="minorHAnsi" w:eastAsia="Tahoma" w:hAnsiTheme="minorHAnsi" w:cstheme="minorHAnsi"/>
          <w:b/>
          <w:bCs/>
          <w:color w:val="FF0000"/>
        </w:rPr>
      </w:pPr>
    </w:p>
    <w:p w:rsidR="00732DB9" w:rsidRPr="00922FD6" w:rsidRDefault="00DE31C8" w:rsidP="00E10450">
      <w:pPr>
        <w:spacing w:line="238" w:lineRule="auto"/>
        <w:ind w:left="1134" w:right="100"/>
        <w:rPr>
          <w:rFonts w:asciiTheme="minorHAnsi" w:hAnsiTheme="minorHAnsi" w:cstheme="minorHAnsi"/>
        </w:rPr>
      </w:pPr>
      <w:r w:rsidRPr="00922FD6">
        <w:rPr>
          <w:rFonts w:asciiTheme="minorHAnsi" w:eastAsia="Tahoma" w:hAnsiTheme="minorHAnsi" w:cstheme="minorHAnsi"/>
          <w:b/>
          <w:bCs/>
          <w:color w:val="FF0000"/>
        </w:rPr>
        <w:t>Pokud změníte nastavení aplikace (Parametry, Tisk, Připojení k internetu), je nutno aktuální stav prostřednictvím stejnojmen</w:t>
      </w:r>
      <w:r w:rsidR="00743220">
        <w:rPr>
          <w:rFonts w:asciiTheme="minorHAnsi" w:eastAsia="Tahoma" w:hAnsiTheme="minorHAnsi" w:cstheme="minorHAnsi"/>
          <w:b/>
          <w:bCs/>
          <w:color w:val="FF0000"/>
        </w:rPr>
        <w:t>n</w:t>
      </w:r>
      <w:r w:rsidRPr="00922FD6">
        <w:rPr>
          <w:rFonts w:asciiTheme="minorHAnsi" w:eastAsia="Tahoma" w:hAnsiTheme="minorHAnsi" w:cstheme="minorHAnsi"/>
          <w:b/>
          <w:bCs/>
          <w:color w:val="FF0000"/>
        </w:rPr>
        <w:t>ého tlačítka uložit!</w:t>
      </w:r>
    </w:p>
    <w:p w:rsidR="00732DB9" w:rsidRDefault="00732DB9">
      <w:pPr>
        <w:spacing w:line="200" w:lineRule="exact"/>
        <w:rPr>
          <w:sz w:val="20"/>
          <w:szCs w:val="20"/>
        </w:rPr>
      </w:pPr>
    </w:p>
    <w:p w:rsidR="00732DB9" w:rsidRDefault="00732DB9">
      <w:pPr>
        <w:spacing w:line="336" w:lineRule="exact"/>
        <w:rPr>
          <w:sz w:val="20"/>
          <w:szCs w:val="20"/>
        </w:rPr>
      </w:pPr>
    </w:p>
    <w:p w:rsidR="00732DB9" w:rsidRPr="00922FD6" w:rsidRDefault="00732DB9" w:rsidP="00922FD6">
      <w:pPr>
        <w:rPr>
          <w:sz w:val="20"/>
          <w:szCs w:val="20"/>
        </w:rPr>
        <w:sectPr w:rsidR="00732DB9" w:rsidRPr="00922FD6" w:rsidSect="002F7838">
          <w:pgSz w:w="12240" w:h="15840"/>
          <w:pgMar w:top="1412" w:right="1134" w:bottom="414" w:left="1134" w:header="0" w:footer="0" w:gutter="0"/>
          <w:cols w:space="708" w:equalWidth="0">
            <w:col w:w="9613"/>
          </w:cols>
        </w:sectPr>
      </w:pPr>
    </w:p>
    <w:p w:rsidR="00732DB9" w:rsidRDefault="00DE31C8" w:rsidP="004B3699">
      <w:pPr>
        <w:pStyle w:val="Nadpis3"/>
        <w:numPr>
          <w:ilvl w:val="2"/>
          <w:numId w:val="46"/>
        </w:numPr>
        <w:rPr>
          <w:sz w:val="20"/>
          <w:szCs w:val="20"/>
        </w:rPr>
      </w:pPr>
      <w:bookmarkStart w:id="59" w:name="page31"/>
      <w:bookmarkStart w:id="60" w:name="_Toc26881454"/>
      <w:bookmarkEnd w:id="59"/>
      <w:r>
        <w:rPr>
          <w:rFonts w:eastAsia="Times New Roman"/>
        </w:rPr>
        <w:lastRenderedPageBreak/>
        <w:t>Certifikát klienta</w:t>
      </w:r>
      <w:bookmarkEnd w:id="60"/>
    </w:p>
    <w:p w:rsidR="00922FD6" w:rsidRDefault="00922FD6" w:rsidP="00922FD6">
      <w:pPr>
        <w:tabs>
          <w:tab w:val="left" w:pos="720"/>
        </w:tabs>
        <w:spacing w:line="184" w:lineRule="auto"/>
        <w:ind w:left="720"/>
        <w:jc w:val="both"/>
        <w:rPr>
          <w:rFonts w:ascii="Tahoma" w:eastAsia="Tahoma" w:hAnsi="Tahoma" w:cs="Tahoma"/>
          <w:b/>
          <w:bCs/>
          <w:sz w:val="20"/>
          <w:szCs w:val="20"/>
        </w:rPr>
      </w:pPr>
    </w:p>
    <w:p w:rsidR="00732DB9" w:rsidRPr="00922FD6" w:rsidRDefault="00DE31C8" w:rsidP="00922FD6">
      <w:pPr>
        <w:tabs>
          <w:tab w:val="left" w:pos="720"/>
        </w:tabs>
        <w:spacing w:line="184" w:lineRule="auto"/>
        <w:ind w:left="720"/>
        <w:jc w:val="both"/>
        <w:rPr>
          <w:rFonts w:asciiTheme="minorHAnsi" w:eastAsia="Wingdings" w:hAnsiTheme="minorHAnsi" w:cstheme="minorHAnsi"/>
          <w:vertAlign w:val="superscript"/>
        </w:rPr>
      </w:pPr>
      <w:r w:rsidRPr="00922FD6">
        <w:rPr>
          <w:rFonts w:asciiTheme="minorHAnsi" w:eastAsia="Tahoma" w:hAnsiTheme="minorHAnsi" w:cstheme="minorHAnsi"/>
          <w:b/>
          <w:bCs/>
        </w:rPr>
        <w:t>Práce s existujícím certifikátem</w:t>
      </w: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9319A1">
      <w:pPr>
        <w:spacing w:line="382" w:lineRule="exact"/>
        <w:rPr>
          <w:rFonts w:asciiTheme="minorHAnsi" w:hAnsiTheme="minorHAnsi" w:cstheme="minorHAnsi"/>
        </w:rPr>
      </w:pPr>
      <w:r w:rsidRPr="00922FD6">
        <w:rPr>
          <w:rFonts w:asciiTheme="minorHAnsi" w:hAnsiTheme="minorHAnsi" w:cstheme="minorHAnsi"/>
          <w:noProof/>
        </w:rPr>
        <w:drawing>
          <wp:anchor distT="0" distB="0" distL="114300" distR="114300" simplePos="0" relativeHeight="251644416" behindDoc="1" locked="0" layoutInCell="0" allowOverlap="1">
            <wp:simplePos x="0" y="0"/>
            <wp:positionH relativeFrom="column">
              <wp:posOffset>1990725</wp:posOffset>
            </wp:positionH>
            <wp:positionV relativeFrom="paragraph">
              <wp:posOffset>62865</wp:posOffset>
            </wp:positionV>
            <wp:extent cx="2341245" cy="905510"/>
            <wp:effectExtent l="0" t="0" r="1905"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341245" cy="905510"/>
                    </a:xfrm>
                    <a:prstGeom prst="rect">
                      <a:avLst/>
                    </a:prstGeom>
                    <a:noFill/>
                  </pic:spPr>
                </pic:pic>
              </a:graphicData>
            </a:graphic>
            <wp14:sizeRelV relativeFrom="margin">
              <wp14:pctHeight>0</wp14:pctHeight>
            </wp14:sizeRelV>
          </wp:anchor>
        </w:drawing>
      </w:r>
    </w:p>
    <w:p w:rsidR="00E10450" w:rsidRDefault="00E10450">
      <w:pPr>
        <w:ind w:left="3380"/>
        <w:rPr>
          <w:rFonts w:asciiTheme="minorHAnsi" w:eastAsia="Times New Roman" w:hAnsiTheme="minorHAnsi" w:cstheme="minorHAnsi"/>
          <w:b/>
          <w:bCs/>
          <w:color w:val="FF0000"/>
        </w:rPr>
      </w:pPr>
    </w:p>
    <w:p w:rsidR="00732DB9" w:rsidRDefault="00DE31C8" w:rsidP="004C730B">
      <w:pPr>
        <w:tabs>
          <w:tab w:val="left" w:pos="5745"/>
        </w:tabs>
        <w:ind w:left="3380"/>
        <w:rPr>
          <w:rFonts w:asciiTheme="minorHAnsi" w:eastAsia="Times New Roman" w:hAnsiTheme="minorHAnsi" w:cstheme="minorHAnsi"/>
          <w:b/>
          <w:bCs/>
          <w:color w:val="FF0000"/>
        </w:rPr>
      </w:pPr>
      <w:r w:rsidRPr="00922FD6">
        <w:rPr>
          <w:rFonts w:asciiTheme="minorHAnsi" w:eastAsia="Times New Roman" w:hAnsiTheme="minorHAnsi" w:cstheme="minorHAnsi"/>
          <w:b/>
          <w:bCs/>
          <w:color w:val="FF0000"/>
        </w:rPr>
        <w:t>1</w:t>
      </w:r>
    </w:p>
    <w:p w:rsidR="004C730B" w:rsidRPr="009319A1" w:rsidRDefault="004C730B" w:rsidP="004C730B">
      <w:pPr>
        <w:tabs>
          <w:tab w:val="left" w:pos="5745"/>
        </w:tabs>
        <w:ind w:left="3380"/>
        <w:rPr>
          <w:rFonts w:asciiTheme="minorHAnsi" w:eastAsia="Times New Roman" w:hAnsiTheme="minorHAnsi" w:cstheme="minorHAnsi"/>
          <w:b/>
          <w:bCs/>
          <w:color w:val="FF0000"/>
          <w:sz w:val="2"/>
        </w:rPr>
      </w:pPr>
    </w:p>
    <w:p w:rsidR="00732DB9" w:rsidRPr="00922FD6" w:rsidRDefault="00DE31C8" w:rsidP="004C730B">
      <w:pPr>
        <w:ind w:left="3380"/>
        <w:rPr>
          <w:rFonts w:asciiTheme="minorHAnsi" w:hAnsiTheme="minorHAnsi" w:cstheme="minorHAnsi"/>
        </w:rPr>
      </w:pPr>
      <w:r w:rsidRPr="00922FD6">
        <w:rPr>
          <w:rFonts w:asciiTheme="minorHAnsi" w:eastAsia="Times New Roman" w:hAnsiTheme="minorHAnsi" w:cstheme="minorHAnsi"/>
          <w:b/>
          <w:bCs/>
          <w:color w:val="FF0000"/>
        </w:rPr>
        <w:t>2</w:t>
      </w:r>
    </w:p>
    <w:p w:rsidR="00732DB9" w:rsidRPr="00922FD6" w:rsidRDefault="00732DB9">
      <w:pPr>
        <w:spacing w:line="200" w:lineRule="exact"/>
        <w:rPr>
          <w:rFonts w:asciiTheme="minorHAnsi" w:hAnsiTheme="minorHAnsi" w:cstheme="minorHAnsi"/>
        </w:rPr>
      </w:pPr>
    </w:p>
    <w:p w:rsidR="00732DB9" w:rsidRPr="00922FD6" w:rsidRDefault="00732DB9">
      <w:pPr>
        <w:spacing w:line="285" w:lineRule="exact"/>
        <w:rPr>
          <w:rFonts w:asciiTheme="minorHAnsi" w:hAnsiTheme="minorHAnsi" w:cstheme="minorHAnsi"/>
        </w:rPr>
      </w:pPr>
    </w:p>
    <w:p w:rsidR="00732DB9" w:rsidRPr="00922FD6" w:rsidRDefault="00DE31C8" w:rsidP="004B3699">
      <w:pPr>
        <w:numPr>
          <w:ilvl w:val="0"/>
          <w:numId w:val="33"/>
        </w:numPr>
        <w:tabs>
          <w:tab w:val="left" w:pos="1940"/>
        </w:tabs>
        <w:spacing w:line="239" w:lineRule="auto"/>
        <w:ind w:left="1940" w:hanging="358"/>
        <w:jc w:val="both"/>
        <w:rPr>
          <w:rFonts w:asciiTheme="minorHAnsi" w:eastAsia="Tahoma" w:hAnsiTheme="minorHAnsi" w:cstheme="minorHAnsi"/>
          <w:b/>
          <w:bCs/>
        </w:rPr>
      </w:pPr>
      <w:r w:rsidRPr="00922FD6">
        <w:rPr>
          <w:rFonts w:asciiTheme="minorHAnsi" w:eastAsia="Tahoma" w:hAnsiTheme="minorHAnsi" w:cstheme="minorHAnsi"/>
          <w:b/>
          <w:bCs/>
          <w:u w:val="single"/>
        </w:rPr>
        <w:t>Získat existující certifikát ze serveru CA</w:t>
      </w:r>
      <w:r w:rsidRPr="00922FD6">
        <w:rPr>
          <w:rFonts w:asciiTheme="minorHAnsi" w:eastAsia="Tahoma" w:hAnsiTheme="minorHAnsi" w:cstheme="minorHAnsi"/>
          <w:b/>
          <w:bCs/>
        </w:rPr>
        <w:t xml:space="preserve"> </w:t>
      </w:r>
      <w:r w:rsidRPr="00922FD6">
        <w:rPr>
          <w:rFonts w:asciiTheme="minorHAnsi" w:eastAsia="Tahoma" w:hAnsiTheme="minorHAnsi" w:cstheme="minorHAnsi"/>
        </w:rPr>
        <w:t>– v případě potřeby je možno z databáze</w:t>
      </w:r>
      <w:r w:rsidRPr="00922FD6">
        <w:rPr>
          <w:rFonts w:asciiTheme="minorHAnsi" w:eastAsia="Tahoma" w:hAnsiTheme="minorHAnsi" w:cstheme="minorHAnsi"/>
          <w:b/>
          <w:bCs/>
        </w:rPr>
        <w:t xml:space="preserve"> </w:t>
      </w:r>
      <w:r w:rsidRPr="00922FD6">
        <w:rPr>
          <w:rFonts w:asciiTheme="minorHAnsi" w:eastAsia="Tahoma" w:hAnsiTheme="minorHAnsi" w:cstheme="minorHAnsi"/>
        </w:rPr>
        <w:t>I.CA stáhnout již vydaný c</w:t>
      </w:r>
      <w:r w:rsidR="00D83311">
        <w:rPr>
          <w:rFonts w:asciiTheme="minorHAnsi" w:eastAsia="Tahoma" w:hAnsiTheme="minorHAnsi" w:cstheme="minorHAnsi"/>
        </w:rPr>
        <w:t>ertifikát a dále s ním pracovat</w:t>
      </w:r>
    </w:p>
    <w:p w:rsidR="00732DB9" w:rsidRPr="00922FD6" w:rsidRDefault="00732DB9">
      <w:pPr>
        <w:spacing w:line="200" w:lineRule="exact"/>
        <w:rPr>
          <w:rFonts w:asciiTheme="minorHAnsi" w:hAnsiTheme="minorHAnsi" w:cstheme="minorHAnsi"/>
        </w:rPr>
      </w:pPr>
    </w:p>
    <w:p w:rsidR="00732DB9" w:rsidRPr="00922FD6" w:rsidRDefault="00E10450">
      <w:pPr>
        <w:spacing w:line="200" w:lineRule="exact"/>
        <w:rPr>
          <w:rFonts w:asciiTheme="minorHAnsi" w:hAnsiTheme="minorHAnsi" w:cstheme="minorHAnsi"/>
        </w:rPr>
      </w:pPr>
      <w:r w:rsidRPr="00922FD6">
        <w:rPr>
          <w:rFonts w:asciiTheme="minorHAnsi" w:hAnsiTheme="minorHAnsi" w:cstheme="minorHAnsi"/>
          <w:noProof/>
        </w:rPr>
        <w:drawing>
          <wp:anchor distT="0" distB="0" distL="114300" distR="114300" simplePos="0" relativeHeight="251648512" behindDoc="1" locked="0" layoutInCell="0" allowOverlap="1">
            <wp:simplePos x="0" y="0"/>
            <wp:positionH relativeFrom="column">
              <wp:posOffset>1228725</wp:posOffset>
            </wp:positionH>
            <wp:positionV relativeFrom="paragraph">
              <wp:posOffset>82550</wp:posOffset>
            </wp:positionV>
            <wp:extent cx="5458460" cy="1604645"/>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58460" cy="1604645"/>
                    </a:xfrm>
                    <a:prstGeom prst="rect">
                      <a:avLst/>
                    </a:prstGeom>
                    <a:noFill/>
                  </pic:spPr>
                </pic:pic>
              </a:graphicData>
            </a:graphic>
            <wp14:sizeRelV relativeFrom="margin">
              <wp14:pctHeight>0</wp14:pctHeight>
            </wp14:sizeRelV>
          </wp:anchor>
        </w:drawing>
      </w: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69" w:lineRule="exact"/>
        <w:rPr>
          <w:rFonts w:asciiTheme="minorHAnsi" w:hAnsiTheme="minorHAnsi" w:cstheme="minorHAnsi"/>
        </w:rPr>
      </w:pPr>
    </w:p>
    <w:p w:rsidR="00E10450" w:rsidRDefault="00E10450">
      <w:pPr>
        <w:spacing w:line="236" w:lineRule="auto"/>
        <w:ind w:left="2780" w:right="7040"/>
        <w:jc w:val="both"/>
        <w:rPr>
          <w:rFonts w:asciiTheme="minorHAnsi" w:eastAsia="Times New Roman" w:hAnsiTheme="minorHAnsi" w:cstheme="minorHAnsi"/>
          <w:b/>
          <w:bCs/>
          <w:color w:val="FF0000"/>
        </w:rPr>
      </w:pPr>
    </w:p>
    <w:p w:rsidR="00E10450" w:rsidRDefault="00E10450">
      <w:pPr>
        <w:spacing w:line="236" w:lineRule="auto"/>
        <w:ind w:left="2780" w:right="7040"/>
        <w:jc w:val="both"/>
        <w:rPr>
          <w:rFonts w:asciiTheme="minorHAnsi" w:eastAsia="Times New Roman" w:hAnsiTheme="minorHAnsi" w:cstheme="minorHAnsi"/>
          <w:b/>
          <w:bCs/>
          <w:color w:val="FF0000"/>
        </w:rPr>
      </w:pPr>
    </w:p>
    <w:p w:rsidR="00732DB9" w:rsidRPr="00922FD6" w:rsidRDefault="00DE31C8">
      <w:pPr>
        <w:spacing w:line="236" w:lineRule="auto"/>
        <w:ind w:left="2780" w:right="7040"/>
        <w:jc w:val="both"/>
        <w:rPr>
          <w:rFonts w:asciiTheme="minorHAnsi" w:hAnsiTheme="minorHAnsi" w:cstheme="minorHAnsi"/>
        </w:rPr>
      </w:pPr>
      <w:r w:rsidRPr="00922FD6">
        <w:rPr>
          <w:rFonts w:asciiTheme="minorHAnsi" w:eastAsia="Times New Roman" w:hAnsiTheme="minorHAnsi" w:cstheme="minorHAnsi"/>
          <w:b/>
          <w:bCs/>
          <w:color w:val="FF0000"/>
        </w:rPr>
        <w:t>a b c</w:t>
      </w: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732DB9">
      <w:pPr>
        <w:spacing w:line="200" w:lineRule="exact"/>
        <w:rPr>
          <w:rFonts w:asciiTheme="minorHAnsi" w:hAnsiTheme="minorHAnsi" w:cstheme="minorHAnsi"/>
        </w:rPr>
      </w:pPr>
    </w:p>
    <w:p w:rsidR="00732DB9" w:rsidRPr="00922FD6" w:rsidRDefault="00DE31C8">
      <w:pPr>
        <w:spacing w:line="238" w:lineRule="auto"/>
        <w:ind w:left="1940"/>
        <w:rPr>
          <w:rFonts w:asciiTheme="minorHAnsi" w:hAnsiTheme="minorHAnsi" w:cstheme="minorHAnsi"/>
        </w:rPr>
      </w:pPr>
      <w:r w:rsidRPr="00922FD6">
        <w:rPr>
          <w:rFonts w:asciiTheme="minorHAnsi" w:eastAsia="Tahoma" w:hAnsiTheme="minorHAnsi" w:cstheme="minorHAnsi"/>
        </w:rPr>
        <w:t>Operátor v prvním kroku volí, zda se jedná o komerční nebo kvalifikovaný certifikát</w:t>
      </w:r>
      <w:r w:rsidR="00E10450">
        <w:rPr>
          <w:rFonts w:asciiTheme="minorHAnsi" w:eastAsia="Tahoma" w:hAnsiTheme="minorHAnsi" w:cstheme="minorHAnsi"/>
        </w:rPr>
        <w:t>,</w:t>
      </w:r>
      <w:r w:rsidRPr="00922FD6">
        <w:rPr>
          <w:rFonts w:asciiTheme="minorHAnsi" w:eastAsia="Tahoma" w:hAnsiTheme="minorHAnsi" w:cstheme="minorHAnsi"/>
        </w:rPr>
        <w:t xml:space="preserve"> a následně uvádí jeden (pouze jeden) ze 3 způsobů identifikace certifikátu, a to:</w:t>
      </w:r>
    </w:p>
    <w:p w:rsidR="00732DB9" w:rsidRPr="00922FD6" w:rsidRDefault="00732DB9">
      <w:pPr>
        <w:spacing w:line="220" w:lineRule="exact"/>
        <w:rPr>
          <w:rFonts w:asciiTheme="minorHAnsi" w:hAnsiTheme="minorHAnsi" w:cstheme="minorHAnsi"/>
        </w:rPr>
      </w:pPr>
    </w:p>
    <w:p w:rsidR="00732DB9" w:rsidRPr="00922FD6" w:rsidRDefault="00DE31C8" w:rsidP="004B3699">
      <w:pPr>
        <w:numPr>
          <w:ilvl w:val="0"/>
          <w:numId w:val="34"/>
        </w:numPr>
        <w:tabs>
          <w:tab w:val="left" w:pos="2700"/>
        </w:tabs>
        <w:spacing w:line="239" w:lineRule="auto"/>
        <w:ind w:left="2700" w:hanging="362"/>
        <w:jc w:val="both"/>
        <w:rPr>
          <w:rFonts w:asciiTheme="minorHAnsi" w:eastAsia="Tahoma" w:hAnsiTheme="minorHAnsi" w:cstheme="minorHAnsi"/>
          <w:b/>
          <w:bCs/>
        </w:rPr>
      </w:pPr>
      <w:r w:rsidRPr="00922FD6">
        <w:rPr>
          <w:rFonts w:asciiTheme="minorHAnsi" w:eastAsia="Tahoma" w:hAnsiTheme="minorHAnsi" w:cstheme="minorHAnsi"/>
          <w:u w:val="single"/>
        </w:rPr>
        <w:t xml:space="preserve">Sériové číslo </w:t>
      </w:r>
      <w:proofErr w:type="gramStart"/>
      <w:r w:rsidRPr="00922FD6">
        <w:rPr>
          <w:rFonts w:asciiTheme="minorHAnsi" w:eastAsia="Tahoma" w:hAnsiTheme="minorHAnsi" w:cstheme="minorHAnsi"/>
          <w:u w:val="single"/>
        </w:rPr>
        <w:t>certifikátu</w:t>
      </w:r>
      <w:r w:rsidRPr="00922FD6">
        <w:rPr>
          <w:rFonts w:asciiTheme="minorHAnsi" w:eastAsia="Tahoma" w:hAnsiTheme="minorHAnsi" w:cstheme="minorHAnsi"/>
        </w:rPr>
        <w:t xml:space="preserve"> - pokud</w:t>
      </w:r>
      <w:proofErr w:type="gramEnd"/>
      <w:r w:rsidRPr="00922FD6">
        <w:rPr>
          <w:rFonts w:asciiTheme="minorHAnsi" w:eastAsia="Tahoma" w:hAnsiTheme="minorHAnsi" w:cstheme="minorHAnsi"/>
        </w:rPr>
        <w:t xml:space="preserve"> jej uvádí v hexadecimálním tvaru, musí číslo uvést znaky 0x (nula x)</w:t>
      </w:r>
    </w:p>
    <w:p w:rsidR="00732DB9" w:rsidRPr="00922FD6" w:rsidRDefault="00732DB9">
      <w:pPr>
        <w:spacing w:line="121" w:lineRule="exact"/>
        <w:rPr>
          <w:rFonts w:asciiTheme="minorHAnsi" w:eastAsia="Tahoma" w:hAnsiTheme="minorHAnsi" w:cstheme="minorHAnsi"/>
          <w:b/>
          <w:bCs/>
        </w:rPr>
      </w:pPr>
    </w:p>
    <w:p w:rsidR="00732DB9" w:rsidRPr="00922FD6" w:rsidRDefault="00DE31C8" w:rsidP="004B3699">
      <w:pPr>
        <w:numPr>
          <w:ilvl w:val="0"/>
          <w:numId w:val="34"/>
        </w:numPr>
        <w:tabs>
          <w:tab w:val="left" w:pos="2700"/>
        </w:tabs>
        <w:spacing w:line="239" w:lineRule="auto"/>
        <w:ind w:left="2700" w:hanging="362"/>
        <w:jc w:val="both"/>
        <w:rPr>
          <w:rFonts w:asciiTheme="minorHAnsi" w:eastAsia="Tahoma" w:hAnsiTheme="minorHAnsi" w:cstheme="minorHAnsi"/>
          <w:b/>
          <w:bCs/>
        </w:rPr>
      </w:pPr>
      <w:r w:rsidRPr="00922FD6">
        <w:rPr>
          <w:rFonts w:asciiTheme="minorHAnsi" w:eastAsia="Tahoma" w:hAnsiTheme="minorHAnsi" w:cstheme="minorHAnsi"/>
          <w:u w:val="single"/>
        </w:rPr>
        <w:t>Číslo žádosti</w:t>
      </w:r>
      <w:r w:rsidRPr="00922FD6">
        <w:rPr>
          <w:rFonts w:asciiTheme="minorHAnsi" w:eastAsia="Tahoma" w:hAnsiTheme="minorHAnsi" w:cstheme="minorHAnsi"/>
        </w:rPr>
        <w:t xml:space="preserve"> (na základě které byl certifikát vystaven) v textovém tvaru. Textový tvar žádosti se skládá z dvojpísmenné zkratky pobočky RA a 8 číslic, např.</w:t>
      </w:r>
    </w:p>
    <w:p w:rsidR="00732DB9" w:rsidRPr="00922FD6" w:rsidRDefault="00DE31C8">
      <w:pPr>
        <w:spacing w:line="239" w:lineRule="auto"/>
        <w:ind w:left="2700"/>
        <w:jc w:val="both"/>
        <w:rPr>
          <w:rFonts w:asciiTheme="minorHAnsi" w:eastAsia="Tahoma" w:hAnsiTheme="minorHAnsi" w:cstheme="minorHAnsi"/>
          <w:b/>
          <w:bCs/>
        </w:rPr>
      </w:pPr>
      <w:r w:rsidRPr="00922FD6">
        <w:rPr>
          <w:rFonts w:asciiTheme="minorHAnsi" w:eastAsia="Tahoma" w:hAnsiTheme="minorHAnsi" w:cstheme="minorHAnsi"/>
        </w:rPr>
        <w:t>7B10000258</w:t>
      </w:r>
    </w:p>
    <w:p w:rsidR="00732DB9" w:rsidRPr="00922FD6" w:rsidRDefault="00732DB9">
      <w:pPr>
        <w:spacing w:line="121" w:lineRule="exact"/>
        <w:rPr>
          <w:rFonts w:asciiTheme="minorHAnsi" w:eastAsia="Tahoma" w:hAnsiTheme="minorHAnsi" w:cstheme="minorHAnsi"/>
          <w:b/>
          <w:bCs/>
        </w:rPr>
      </w:pPr>
    </w:p>
    <w:p w:rsidR="00732DB9" w:rsidRPr="00922FD6" w:rsidRDefault="00DE31C8" w:rsidP="004B3699">
      <w:pPr>
        <w:numPr>
          <w:ilvl w:val="0"/>
          <w:numId w:val="34"/>
        </w:numPr>
        <w:tabs>
          <w:tab w:val="left" w:pos="2700"/>
        </w:tabs>
        <w:ind w:left="2700" w:hanging="362"/>
        <w:jc w:val="both"/>
        <w:rPr>
          <w:rFonts w:asciiTheme="minorHAnsi" w:eastAsia="Tahoma" w:hAnsiTheme="minorHAnsi" w:cstheme="minorHAnsi"/>
          <w:b/>
          <w:bCs/>
        </w:rPr>
      </w:pPr>
      <w:r w:rsidRPr="00922FD6">
        <w:rPr>
          <w:rFonts w:asciiTheme="minorHAnsi" w:eastAsia="Tahoma" w:hAnsiTheme="minorHAnsi" w:cstheme="minorHAnsi"/>
          <w:u w:val="single"/>
        </w:rPr>
        <w:t>Číslo žádosti ve tvaru pro DB</w:t>
      </w:r>
    </w:p>
    <w:p w:rsidR="00732DB9" w:rsidRPr="00922FD6" w:rsidRDefault="00732DB9">
      <w:pPr>
        <w:spacing w:line="363" w:lineRule="exact"/>
        <w:rPr>
          <w:rFonts w:asciiTheme="minorHAnsi" w:hAnsiTheme="minorHAnsi" w:cstheme="minorHAnsi"/>
        </w:rPr>
      </w:pPr>
    </w:p>
    <w:p w:rsidR="00732DB9" w:rsidRPr="00922FD6" w:rsidRDefault="00DE31C8">
      <w:pPr>
        <w:spacing w:line="239" w:lineRule="auto"/>
        <w:ind w:left="1980"/>
        <w:rPr>
          <w:rFonts w:asciiTheme="minorHAnsi" w:hAnsiTheme="minorHAnsi" w:cstheme="minorHAnsi"/>
        </w:rPr>
      </w:pPr>
      <w:r w:rsidRPr="00922FD6">
        <w:rPr>
          <w:rFonts w:asciiTheme="minorHAnsi" w:eastAsia="Tahoma" w:hAnsiTheme="minorHAnsi" w:cstheme="minorHAnsi"/>
        </w:rPr>
        <w:t>Pokud byl certifikát úspěšně načten, zobrazí se operátorovi v druhém kroku obrazovka s několika volbami pro práci s tímto certifikátem:</w:t>
      </w:r>
    </w:p>
    <w:p w:rsidR="00732DB9" w:rsidRDefault="00732DB9">
      <w:pPr>
        <w:spacing w:line="200" w:lineRule="exact"/>
        <w:rPr>
          <w:sz w:val="20"/>
          <w:szCs w:val="20"/>
        </w:rPr>
      </w:pPr>
    </w:p>
    <w:p w:rsidR="00732DB9" w:rsidRDefault="00E10450">
      <w:pPr>
        <w:spacing w:line="20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2295525</wp:posOffset>
            </wp:positionH>
            <wp:positionV relativeFrom="paragraph">
              <wp:posOffset>50165</wp:posOffset>
            </wp:positionV>
            <wp:extent cx="2987675" cy="1104900"/>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987675" cy="1104900"/>
                    </a:xfrm>
                    <a:prstGeom prst="rect">
                      <a:avLst/>
                    </a:prstGeom>
                    <a:noFill/>
                  </pic:spPr>
                </pic:pic>
              </a:graphicData>
            </a:graphic>
            <wp14:sizeRelV relativeFrom="margin">
              <wp14:pctHeight>0</wp14:pctHeight>
            </wp14:sizeRelV>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56" w:lineRule="exact"/>
        <w:rPr>
          <w:sz w:val="20"/>
          <w:szCs w:val="20"/>
        </w:rPr>
      </w:pPr>
    </w:p>
    <w:p w:rsidR="00732DB9" w:rsidRPr="00922FD6" w:rsidRDefault="00732DB9" w:rsidP="00922FD6">
      <w:pPr>
        <w:ind w:left="4860"/>
        <w:rPr>
          <w:sz w:val="20"/>
          <w:szCs w:val="20"/>
        </w:rPr>
        <w:sectPr w:rsidR="00732DB9" w:rsidRPr="00922FD6">
          <w:pgSz w:w="12240" w:h="15840"/>
          <w:pgMar w:top="1408" w:right="1140" w:bottom="415" w:left="1140" w:header="0" w:footer="0" w:gutter="0"/>
          <w:cols w:space="708" w:equalWidth="0">
            <w:col w:w="9960"/>
          </w:cols>
        </w:sectPr>
      </w:pPr>
    </w:p>
    <w:p w:rsidR="00732DB9" w:rsidRPr="00B307E2" w:rsidRDefault="00DE31C8" w:rsidP="004B3699">
      <w:pPr>
        <w:numPr>
          <w:ilvl w:val="0"/>
          <w:numId w:val="35"/>
        </w:numPr>
        <w:tabs>
          <w:tab w:val="left" w:pos="366"/>
        </w:tabs>
        <w:spacing w:line="238" w:lineRule="auto"/>
        <w:ind w:left="366" w:hanging="366"/>
        <w:jc w:val="both"/>
        <w:rPr>
          <w:rFonts w:asciiTheme="minorHAnsi" w:eastAsia="Tahoma" w:hAnsiTheme="minorHAnsi" w:cstheme="minorHAnsi"/>
          <w:b/>
          <w:bCs/>
        </w:rPr>
      </w:pPr>
      <w:bookmarkStart w:id="61" w:name="page32"/>
      <w:bookmarkEnd w:id="61"/>
      <w:r w:rsidRPr="00B307E2">
        <w:rPr>
          <w:rFonts w:asciiTheme="minorHAnsi" w:eastAsia="Tahoma" w:hAnsiTheme="minorHAnsi" w:cstheme="minorHAnsi"/>
          <w:u w:val="single"/>
        </w:rPr>
        <w:lastRenderedPageBreak/>
        <w:t xml:space="preserve">Zobrazení položek </w:t>
      </w:r>
      <w:proofErr w:type="gramStart"/>
      <w:r w:rsidRPr="00B307E2">
        <w:rPr>
          <w:rFonts w:asciiTheme="minorHAnsi" w:eastAsia="Tahoma" w:hAnsiTheme="minorHAnsi" w:cstheme="minorHAnsi"/>
          <w:u w:val="single"/>
        </w:rPr>
        <w:t>certifikátu</w:t>
      </w:r>
      <w:r w:rsidRPr="00B307E2">
        <w:rPr>
          <w:rFonts w:asciiTheme="minorHAnsi" w:eastAsia="Tahoma" w:hAnsiTheme="minorHAnsi" w:cstheme="minorHAnsi"/>
        </w:rPr>
        <w:t xml:space="preserve"> - zobrazení</w:t>
      </w:r>
      <w:proofErr w:type="gramEnd"/>
      <w:r w:rsidRPr="00B307E2">
        <w:rPr>
          <w:rFonts w:asciiTheme="minorHAnsi" w:eastAsia="Tahoma" w:hAnsiTheme="minorHAnsi" w:cstheme="minorHAnsi"/>
        </w:rPr>
        <w:t xml:space="preserve"> položek předmětu certifikátu, sériového čísla a platnosti</w:t>
      </w:r>
    </w:p>
    <w:p w:rsidR="00732DB9" w:rsidRPr="00B307E2" w:rsidRDefault="00732DB9">
      <w:pPr>
        <w:spacing w:line="123" w:lineRule="exact"/>
        <w:rPr>
          <w:rFonts w:asciiTheme="minorHAnsi" w:eastAsia="Tahoma" w:hAnsiTheme="minorHAnsi" w:cstheme="minorHAnsi"/>
          <w:b/>
          <w:bCs/>
        </w:rPr>
      </w:pPr>
    </w:p>
    <w:p w:rsidR="00732DB9" w:rsidRPr="00B307E2" w:rsidRDefault="00B307E2" w:rsidP="004B3699">
      <w:pPr>
        <w:numPr>
          <w:ilvl w:val="0"/>
          <w:numId w:val="35"/>
        </w:numPr>
        <w:tabs>
          <w:tab w:val="left" w:pos="366"/>
        </w:tabs>
        <w:ind w:left="366" w:hanging="366"/>
        <w:jc w:val="both"/>
        <w:rPr>
          <w:rFonts w:asciiTheme="minorHAnsi" w:eastAsia="Tahoma" w:hAnsiTheme="minorHAnsi" w:cstheme="minorHAnsi"/>
          <w:b/>
          <w:bCs/>
        </w:rPr>
      </w:pPr>
      <w:r>
        <w:rPr>
          <w:rFonts w:asciiTheme="minorHAnsi" w:eastAsia="Tahoma" w:hAnsiTheme="minorHAnsi" w:cstheme="minorHAnsi"/>
          <w:u w:val="single"/>
        </w:rPr>
        <w:t xml:space="preserve">Zobrazit certifikát v systémovém </w:t>
      </w:r>
      <w:r w:rsidR="00DE31C8" w:rsidRPr="00B307E2">
        <w:rPr>
          <w:rFonts w:asciiTheme="minorHAnsi" w:eastAsia="Tahoma" w:hAnsiTheme="minorHAnsi" w:cstheme="minorHAnsi"/>
          <w:u w:val="single"/>
        </w:rPr>
        <w:t>dialogu</w:t>
      </w:r>
      <w:r>
        <w:rPr>
          <w:rFonts w:asciiTheme="minorHAnsi" w:eastAsia="Tahoma" w:hAnsiTheme="minorHAnsi" w:cstheme="minorHAnsi"/>
        </w:rPr>
        <w:t xml:space="preserve"> – volba zobrazí certifikát v </w:t>
      </w:r>
      <w:r w:rsidR="00DE31C8" w:rsidRPr="00B307E2">
        <w:rPr>
          <w:rFonts w:asciiTheme="minorHAnsi" w:eastAsia="Tahoma" w:hAnsiTheme="minorHAnsi" w:cstheme="minorHAnsi"/>
        </w:rPr>
        <w:t>prostředí</w:t>
      </w:r>
    </w:p>
    <w:p w:rsidR="00732DB9" w:rsidRPr="00B307E2" w:rsidRDefault="00732DB9">
      <w:pPr>
        <w:spacing w:line="9" w:lineRule="exact"/>
        <w:rPr>
          <w:rFonts w:asciiTheme="minorHAnsi" w:eastAsia="Tahoma" w:hAnsiTheme="minorHAnsi" w:cstheme="minorHAnsi"/>
          <w:b/>
          <w:bCs/>
        </w:rPr>
      </w:pPr>
    </w:p>
    <w:p w:rsidR="00732DB9" w:rsidRPr="00B307E2" w:rsidRDefault="00DE31C8">
      <w:pPr>
        <w:spacing w:line="238" w:lineRule="auto"/>
        <w:ind w:left="366"/>
        <w:jc w:val="both"/>
        <w:rPr>
          <w:rFonts w:asciiTheme="minorHAnsi" w:eastAsia="Tahoma" w:hAnsiTheme="minorHAnsi" w:cstheme="minorHAnsi"/>
          <w:b/>
          <w:bCs/>
        </w:rPr>
      </w:pPr>
      <w:r w:rsidRPr="00B307E2">
        <w:rPr>
          <w:rFonts w:asciiTheme="minorHAnsi" w:eastAsia="Tahoma" w:hAnsiTheme="minorHAnsi" w:cstheme="minorHAnsi"/>
        </w:rPr>
        <w:t>Windows</w:t>
      </w:r>
    </w:p>
    <w:p w:rsidR="00732DB9" w:rsidRPr="00B307E2" w:rsidRDefault="00732DB9">
      <w:pPr>
        <w:spacing w:line="123" w:lineRule="exact"/>
        <w:rPr>
          <w:rFonts w:asciiTheme="minorHAnsi" w:eastAsia="Tahoma" w:hAnsiTheme="minorHAnsi" w:cstheme="minorHAnsi"/>
          <w:b/>
          <w:bCs/>
        </w:rPr>
      </w:pPr>
    </w:p>
    <w:p w:rsidR="00732DB9" w:rsidRPr="00B307E2" w:rsidRDefault="00DE31C8" w:rsidP="004B3699">
      <w:pPr>
        <w:numPr>
          <w:ilvl w:val="0"/>
          <w:numId w:val="35"/>
        </w:numPr>
        <w:tabs>
          <w:tab w:val="left" w:pos="366"/>
        </w:tabs>
        <w:spacing w:line="238" w:lineRule="auto"/>
        <w:ind w:left="366" w:hanging="366"/>
        <w:jc w:val="both"/>
        <w:rPr>
          <w:rFonts w:asciiTheme="minorHAnsi" w:eastAsia="Tahoma" w:hAnsiTheme="minorHAnsi" w:cstheme="minorHAnsi"/>
          <w:b/>
          <w:bCs/>
        </w:rPr>
      </w:pPr>
      <w:r w:rsidRPr="00B307E2">
        <w:rPr>
          <w:rFonts w:asciiTheme="minorHAnsi" w:eastAsia="Tahoma" w:hAnsiTheme="minorHAnsi" w:cstheme="minorHAnsi"/>
          <w:u w:val="single"/>
        </w:rPr>
        <w:t>Uložení na médium</w:t>
      </w:r>
      <w:r w:rsidRPr="00B307E2">
        <w:rPr>
          <w:rFonts w:asciiTheme="minorHAnsi" w:eastAsia="Tahoma" w:hAnsiTheme="minorHAnsi" w:cstheme="minorHAnsi"/>
        </w:rPr>
        <w:t xml:space="preserve"> – umožňuje certifikát uložit na zařízení podporované danou instalací RA, obdobně jako v kroku 8 – Předání certifikátu</w:t>
      </w:r>
    </w:p>
    <w:p w:rsidR="00732DB9" w:rsidRPr="00B307E2" w:rsidRDefault="00732DB9">
      <w:pPr>
        <w:spacing w:line="123" w:lineRule="exact"/>
        <w:rPr>
          <w:rFonts w:asciiTheme="minorHAnsi" w:eastAsia="Tahoma" w:hAnsiTheme="minorHAnsi" w:cstheme="minorHAnsi"/>
          <w:b/>
          <w:bCs/>
        </w:rPr>
      </w:pPr>
    </w:p>
    <w:p w:rsidR="00732DB9" w:rsidRPr="00B307E2" w:rsidRDefault="00DE31C8" w:rsidP="002F7838">
      <w:pPr>
        <w:tabs>
          <w:tab w:val="left" w:pos="1146"/>
        </w:tabs>
        <w:spacing w:line="186" w:lineRule="auto"/>
        <w:ind w:left="1146"/>
        <w:jc w:val="both"/>
        <w:rPr>
          <w:rFonts w:asciiTheme="minorHAnsi" w:eastAsia="Wingdings" w:hAnsiTheme="minorHAnsi" w:cstheme="minorHAnsi"/>
          <w:vertAlign w:val="superscript"/>
        </w:rPr>
      </w:pPr>
      <w:r w:rsidRPr="00B307E2">
        <w:rPr>
          <w:rFonts w:asciiTheme="minorHAnsi" w:eastAsia="Tahoma" w:hAnsiTheme="minorHAnsi" w:cstheme="minorHAnsi"/>
        </w:rPr>
        <w:t>V případě uložení certifikátu na server I.CA IM volbou „Uložit certifikát klienta na server I.CA IM“ bude nejprve zobrazeno dialogové okno pro zadání aplikační identity (IPPID)</w:t>
      </w:r>
    </w:p>
    <w:p w:rsidR="00732DB9" w:rsidRPr="00B307E2" w:rsidRDefault="00732DB9">
      <w:pPr>
        <w:spacing w:line="200" w:lineRule="exact"/>
        <w:rPr>
          <w:rFonts w:asciiTheme="minorHAnsi" w:hAnsiTheme="minorHAnsi" w:cstheme="minorHAnsi"/>
        </w:rPr>
      </w:pPr>
    </w:p>
    <w:p w:rsidR="00732DB9" w:rsidRPr="00B307E2" w:rsidRDefault="00B307E2">
      <w:pPr>
        <w:spacing w:line="200" w:lineRule="exact"/>
        <w:rPr>
          <w:rFonts w:asciiTheme="minorHAnsi" w:hAnsiTheme="minorHAnsi" w:cstheme="minorHAnsi"/>
        </w:rPr>
      </w:pPr>
      <w:r w:rsidRPr="00B307E2">
        <w:rPr>
          <w:rFonts w:asciiTheme="minorHAnsi" w:hAnsiTheme="minorHAnsi" w:cstheme="minorHAnsi"/>
          <w:noProof/>
        </w:rPr>
        <w:drawing>
          <wp:anchor distT="0" distB="0" distL="114300" distR="114300" simplePos="0" relativeHeight="251687424" behindDoc="1" locked="0" layoutInCell="0" allowOverlap="1">
            <wp:simplePos x="0" y="0"/>
            <wp:positionH relativeFrom="column">
              <wp:posOffset>1308734</wp:posOffset>
            </wp:positionH>
            <wp:positionV relativeFrom="paragraph">
              <wp:posOffset>9525</wp:posOffset>
            </wp:positionV>
            <wp:extent cx="2521847" cy="15430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545067" cy="1557258"/>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Default="00732DB9">
      <w:pPr>
        <w:spacing w:line="216" w:lineRule="exact"/>
        <w:rPr>
          <w:rFonts w:asciiTheme="minorHAnsi" w:hAnsiTheme="minorHAnsi" w:cstheme="minorHAnsi"/>
        </w:rPr>
      </w:pPr>
    </w:p>
    <w:p w:rsidR="002F7838" w:rsidRDefault="002F7838">
      <w:pPr>
        <w:spacing w:line="216" w:lineRule="exact"/>
        <w:rPr>
          <w:rFonts w:asciiTheme="minorHAnsi" w:hAnsiTheme="minorHAnsi" w:cstheme="minorHAnsi"/>
        </w:rPr>
      </w:pPr>
    </w:p>
    <w:p w:rsidR="002F7838" w:rsidRPr="00B307E2" w:rsidRDefault="002F7838">
      <w:pPr>
        <w:spacing w:line="216" w:lineRule="exact"/>
        <w:rPr>
          <w:rFonts w:asciiTheme="minorHAnsi" w:hAnsiTheme="minorHAnsi" w:cstheme="minorHAnsi"/>
        </w:rPr>
      </w:pPr>
    </w:p>
    <w:p w:rsidR="002F7838" w:rsidRDefault="002F7838">
      <w:pPr>
        <w:spacing w:line="239" w:lineRule="auto"/>
        <w:ind w:left="1186"/>
        <w:jc w:val="both"/>
        <w:rPr>
          <w:rFonts w:asciiTheme="minorHAnsi" w:eastAsia="Tahoma" w:hAnsiTheme="minorHAnsi" w:cstheme="minorHAnsi"/>
        </w:rPr>
      </w:pPr>
    </w:p>
    <w:p w:rsidR="00732DB9" w:rsidRPr="00B307E2" w:rsidRDefault="00DE31C8">
      <w:pPr>
        <w:spacing w:line="239" w:lineRule="auto"/>
        <w:ind w:left="1186"/>
        <w:jc w:val="both"/>
        <w:rPr>
          <w:rFonts w:asciiTheme="minorHAnsi" w:hAnsiTheme="minorHAnsi" w:cstheme="minorHAnsi"/>
        </w:rPr>
      </w:pPr>
      <w:r w:rsidRPr="00B307E2">
        <w:rPr>
          <w:rFonts w:asciiTheme="minorHAnsi" w:eastAsia="Tahoma" w:hAnsiTheme="minorHAnsi" w:cstheme="minorHAnsi"/>
        </w:rPr>
        <w:t>a v následujícím kroku budou požadovány osobní údaje o klientovi. Povinné údaje jsou: jméno a příjmení. Ostatní údaje jsou nepovinné. Do položky „číslo plátce“ doplňte číslo plátce, pod kterým byl certifikát vydán. (Platí pro ne-klientské)</w:t>
      </w:r>
    </w:p>
    <w:p w:rsidR="00732DB9" w:rsidRPr="00B307E2" w:rsidRDefault="00732DB9">
      <w:pPr>
        <w:spacing w:line="200" w:lineRule="exact"/>
        <w:rPr>
          <w:rFonts w:asciiTheme="minorHAnsi" w:hAnsiTheme="minorHAnsi" w:cstheme="minorHAnsi"/>
        </w:rPr>
      </w:pPr>
    </w:p>
    <w:p w:rsidR="00732DB9" w:rsidRPr="00B307E2" w:rsidRDefault="00B307E2">
      <w:pPr>
        <w:spacing w:line="200" w:lineRule="exact"/>
        <w:rPr>
          <w:rFonts w:asciiTheme="minorHAnsi" w:hAnsiTheme="minorHAnsi" w:cstheme="minorHAnsi"/>
        </w:rPr>
      </w:pPr>
      <w:r w:rsidRPr="00B307E2">
        <w:rPr>
          <w:rFonts w:asciiTheme="minorHAnsi" w:hAnsiTheme="minorHAnsi" w:cstheme="minorHAnsi"/>
          <w:noProof/>
        </w:rPr>
        <w:drawing>
          <wp:anchor distT="0" distB="0" distL="114300" distR="114300" simplePos="0" relativeHeight="251689472" behindDoc="1" locked="0" layoutInCell="0" allowOverlap="1">
            <wp:simplePos x="0" y="0"/>
            <wp:positionH relativeFrom="column">
              <wp:posOffset>753745</wp:posOffset>
            </wp:positionH>
            <wp:positionV relativeFrom="paragraph">
              <wp:posOffset>32385</wp:posOffset>
            </wp:positionV>
            <wp:extent cx="3435350" cy="33743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435350" cy="3374390"/>
                    </a:xfrm>
                    <a:prstGeom prst="rect">
                      <a:avLst/>
                    </a:prstGeom>
                    <a:noFill/>
                  </pic:spPr>
                </pic:pic>
              </a:graphicData>
            </a:graphic>
            <wp14:sizeRelH relativeFrom="margin">
              <wp14:pctWidth>0</wp14:pctWidth>
            </wp14:sizeRelH>
          </wp:anchor>
        </w:drawing>
      </w: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344" w:lineRule="exact"/>
        <w:rPr>
          <w:rFonts w:asciiTheme="minorHAnsi" w:hAnsiTheme="minorHAnsi" w:cstheme="minorHAnsi"/>
        </w:rPr>
      </w:pPr>
    </w:p>
    <w:p w:rsidR="00732DB9" w:rsidRPr="002F7838" w:rsidRDefault="00DE31C8" w:rsidP="002F7838">
      <w:pPr>
        <w:numPr>
          <w:ilvl w:val="0"/>
          <w:numId w:val="36"/>
        </w:numPr>
        <w:tabs>
          <w:tab w:val="left" w:pos="366"/>
        </w:tabs>
        <w:spacing w:line="200" w:lineRule="exact"/>
        <w:ind w:left="366" w:hanging="366"/>
        <w:jc w:val="both"/>
        <w:rPr>
          <w:rFonts w:asciiTheme="minorHAnsi" w:hAnsiTheme="minorHAnsi" w:cstheme="minorHAnsi"/>
        </w:rPr>
      </w:pPr>
      <w:r w:rsidRPr="002F7838">
        <w:rPr>
          <w:rFonts w:asciiTheme="minorHAnsi" w:eastAsia="Tahoma" w:hAnsiTheme="minorHAnsi" w:cstheme="minorHAnsi"/>
          <w:u w:val="single"/>
        </w:rPr>
        <w:t>Tisk dodatečných protokolů a smluv</w:t>
      </w:r>
      <w:r w:rsidRPr="002F7838">
        <w:rPr>
          <w:rFonts w:asciiTheme="minorHAnsi" w:eastAsia="Tahoma" w:hAnsiTheme="minorHAnsi" w:cstheme="minorHAnsi"/>
        </w:rPr>
        <w:t xml:space="preserve"> – po volbě typu dotiskovaných dokumentů a kliknutím na tlačítko „Pokračovat“, je třeba doplnit požadované údaje dle osobních dokladů držitele certifikátu</w:t>
      </w: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90" w:lineRule="exact"/>
        <w:rPr>
          <w:rFonts w:asciiTheme="minorHAnsi" w:hAnsiTheme="minorHAnsi" w:cstheme="minorHAnsi"/>
        </w:rPr>
      </w:pPr>
    </w:p>
    <w:p w:rsidR="00732DB9" w:rsidRPr="00B307E2" w:rsidRDefault="00732DB9" w:rsidP="00953B33">
      <w:pPr>
        <w:ind w:left="2486"/>
        <w:rPr>
          <w:rFonts w:asciiTheme="minorHAnsi" w:hAnsiTheme="minorHAnsi" w:cstheme="minorHAnsi"/>
        </w:rPr>
        <w:sectPr w:rsidR="00732DB9" w:rsidRPr="00B307E2" w:rsidSect="002F7838">
          <w:pgSz w:w="12240" w:h="15840"/>
          <w:pgMar w:top="1412" w:right="1134" w:bottom="414" w:left="1134" w:header="0" w:footer="0" w:gutter="0"/>
          <w:cols w:space="708" w:equalWidth="0">
            <w:col w:w="7592"/>
          </w:cols>
        </w:sectPr>
      </w:pPr>
    </w:p>
    <w:p w:rsidR="00732DB9" w:rsidRDefault="00732DB9">
      <w:pPr>
        <w:spacing w:line="200" w:lineRule="exact"/>
        <w:rPr>
          <w:rFonts w:asciiTheme="minorHAnsi" w:hAnsiTheme="minorHAnsi" w:cstheme="minorHAnsi"/>
        </w:rPr>
      </w:pPr>
      <w:bookmarkStart w:id="62" w:name="page33"/>
      <w:bookmarkEnd w:id="62"/>
    </w:p>
    <w:p w:rsidR="002F7838" w:rsidRPr="00B307E2" w:rsidRDefault="002F7838">
      <w:pPr>
        <w:spacing w:line="200" w:lineRule="exact"/>
        <w:rPr>
          <w:rFonts w:asciiTheme="minorHAnsi" w:hAnsiTheme="minorHAnsi" w:cstheme="minorHAnsi"/>
        </w:rPr>
      </w:pPr>
    </w:p>
    <w:p w:rsidR="00732DB9" w:rsidRPr="00B307E2" w:rsidRDefault="00717DF1">
      <w:pPr>
        <w:spacing w:line="200" w:lineRule="exact"/>
        <w:rPr>
          <w:rFonts w:asciiTheme="minorHAnsi" w:hAnsiTheme="minorHAnsi" w:cstheme="minorHAnsi"/>
        </w:rPr>
      </w:pPr>
      <w:r w:rsidRPr="00B307E2">
        <w:rPr>
          <w:rFonts w:asciiTheme="minorHAnsi" w:hAnsiTheme="minorHAnsi" w:cstheme="minorHAnsi"/>
          <w:noProof/>
        </w:rPr>
        <w:drawing>
          <wp:anchor distT="0" distB="0" distL="114300" distR="114300" simplePos="0" relativeHeight="251668992" behindDoc="1" locked="0" layoutInCell="0" allowOverlap="1">
            <wp:simplePos x="0" y="0"/>
            <wp:positionH relativeFrom="page">
              <wp:posOffset>1828800</wp:posOffset>
            </wp:positionH>
            <wp:positionV relativeFrom="page">
              <wp:posOffset>1190624</wp:posOffset>
            </wp:positionV>
            <wp:extent cx="4752975" cy="22574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752975" cy="2257425"/>
                    </a:xfrm>
                    <a:prstGeom prst="rect">
                      <a:avLst/>
                    </a:prstGeom>
                    <a:noFill/>
                  </pic:spPr>
                </pic:pic>
              </a:graphicData>
            </a:graphic>
            <wp14:sizeRelH relativeFrom="margin">
              <wp14:pctWidth>0</wp14:pctWidth>
            </wp14:sizeRelH>
            <wp14:sizeRelV relativeFrom="margin">
              <wp14:pctHeight>0</wp14:pctHeight>
            </wp14:sizeRelV>
          </wp:anchor>
        </w:drawing>
      </w: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Default="00732DB9">
      <w:pPr>
        <w:spacing w:line="200" w:lineRule="exact"/>
        <w:rPr>
          <w:rFonts w:asciiTheme="minorHAnsi" w:hAnsiTheme="minorHAnsi" w:cstheme="minorHAnsi"/>
        </w:rPr>
      </w:pPr>
    </w:p>
    <w:p w:rsidR="00717DF1" w:rsidRDefault="00717DF1">
      <w:pPr>
        <w:spacing w:line="200" w:lineRule="exact"/>
        <w:rPr>
          <w:rFonts w:asciiTheme="minorHAnsi" w:hAnsiTheme="minorHAnsi" w:cstheme="minorHAnsi"/>
        </w:rPr>
      </w:pPr>
    </w:p>
    <w:p w:rsidR="00717DF1" w:rsidRDefault="00717DF1">
      <w:pPr>
        <w:spacing w:line="200" w:lineRule="exact"/>
        <w:rPr>
          <w:rFonts w:asciiTheme="minorHAnsi" w:hAnsiTheme="minorHAnsi" w:cstheme="minorHAnsi"/>
        </w:rPr>
      </w:pPr>
    </w:p>
    <w:p w:rsidR="00717DF1" w:rsidRDefault="00717DF1">
      <w:pPr>
        <w:spacing w:line="200" w:lineRule="exact"/>
        <w:rPr>
          <w:rFonts w:asciiTheme="minorHAnsi" w:hAnsiTheme="minorHAnsi" w:cstheme="minorHAnsi"/>
        </w:rPr>
      </w:pPr>
    </w:p>
    <w:p w:rsidR="00717DF1" w:rsidRPr="00B307E2" w:rsidRDefault="00717DF1">
      <w:pPr>
        <w:spacing w:line="200" w:lineRule="exact"/>
        <w:rPr>
          <w:rFonts w:asciiTheme="minorHAnsi" w:hAnsiTheme="minorHAnsi" w:cstheme="minorHAnsi"/>
        </w:rPr>
      </w:pPr>
    </w:p>
    <w:p w:rsidR="00732DB9" w:rsidRPr="00B307E2" w:rsidRDefault="00732DB9">
      <w:pPr>
        <w:spacing w:line="200" w:lineRule="exact"/>
        <w:rPr>
          <w:rFonts w:asciiTheme="minorHAnsi" w:hAnsiTheme="minorHAnsi" w:cstheme="minorHAnsi"/>
        </w:rPr>
      </w:pPr>
    </w:p>
    <w:p w:rsidR="00732DB9" w:rsidRPr="00B307E2" w:rsidRDefault="00732DB9">
      <w:pPr>
        <w:spacing w:line="351" w:lineRule="exact"/>
        <w:rPr>
          <w:rFonts w:asciiTheme="minorHAnsi" w:hAnsiTheme="minorHAnsi" w:cstheme="minorHAnsi"/>
        </w:rPr>
      </w:pPr>
    </w:p>
    <w:p w:rsidR="00732DB9" w:rsidRPr="00B307E2" w:rsidRDefault="00732DB9">
      <w:pPr>
        <w:spacing w:line="243" w:lineRule="exact"/>
        <w:rPr>
          <w:rFonts w:asciiTheme="minorHAnsi" w:eastAsia="Tahoma" w:hAnsiTheme="minorHAnsi" w:cstheme="minorHAnsi"/>
          <w:b/>
          <w:bCs/>
        </w:rPr>
      </w:pPr>
    </w:p>
    <w:p w:rsidR="00732DB9" w:rsidRPr="00B307E2" w:rsidRDefault="00DE31C8" w:rsidP="004B3699">
      <w:pPr>
        <w:numPr>
          <w:ilvl w:val="0"/>
          <w:numId w:val="37"/>
        </w:numPr>
        <w:tabs>
          <w:tab w:val="left" w:pos="358"/>
        </w:tabs>
        <w:spacing w:line="239" w:lineRule="auto"/>
        <w:ind w:left="358" w:hanging="358"/>
        <w:jc w:val="both"/>
        <w:rPr>
          <w:rFonts w:asciiTheme="minorHAnsi" w:eastAsia="Tahoma" w:hAnsiTheme="minorHAnsi" w:cstheme="minorHAnsi"/>
          <w:b/>
          <w:bCs/>
        </w:rPr>
      </w:pPr>
      <w:r w:rsidRPr="00B307E2">
        <w:rPr>
          <w:rFonts w:asciiTheme="minorHAnsi" w:eastAsia="Tahoma" w:hAnsiTheme="minorHAnsi" w:cstheme="minorHAnsi"/>
          <w:b/>
          <w:bCs/>
          <w:u w:val="single"/>
        </w:rPr>
        <w:t>Zneplatnit certifikát</w:t>
      </w:r>
      <w:r w:rsidRPr="00B307E2">
        <w:rPr>
          <w:rFonts w:asciiTheme="minorHAnsi" w:eastAsia="Tahoma" w:hAnsiTheme="minorHAnsi" w:cstheme="minorHAnsi"/>
          <w:b/>
          <w:bCs/>
        </w:rPr>
        <w:t xml:space="preserve"> </w:t>
      </w:r>
      <w:r w:rsidRPr="00B307E2">
        <w:rPr>
          <w:rFonts w:asciiTheme="minorHAnsi" w:eastAsia="Tahoma" w:hAnsiTheme="minorHAnsi" w:cstheme="minorHAnsi"/>
        </w:rPr>
        <w:t>– certifikát je možno na základě oprávněné žádosti</w:t>
      </w:r>
      <w:r w:rsidRPr="00B307E2">
        <w:rPr>
          <w:rFonts w:asciiTheme="minorHAnsi" w:eastAsia="Tahoma" w:hAnsiTheme="minorHAnsi" w:cstheme="minorHAnsi"/>
          <w:b/>
          <w:bCs/>
        </w:rPr>
        <w:t xml:space="preserve"> </w:t>
      </w:r>
      <w:r w:rsidRPr="00B307E2">
        <w:rPr>
          <w:rFonts w:asciiTheme="minorHAnsi" w:eastAsia="Tahoma" w:hAnsiTheme="minorHAnsi" w:cstheme="minorHAnsi"/>
        </w:rPr>
        <w:t>nechat</w:t>
      </w:r>
      <w:r w:rsidRPr="00B307E2">
        <w:rPr>
          <w:rFonts w:asciiTheme="minorHAnsi" w:eastAsia="Tahoma" w:hAnsiTheme="minorHAnsi" w:cstheme="minorHAnsi"/>
          <w:b/>
          <w:bCs/>
        </w:rPr>
        <w:t xml:space="preserve"> </w:t>
      </w:r>
      <w:r w:rsidRPr="00B307E2">
        <w:rPr>
          <w:rFonts w:asciiTheme="minorHAnsi" w:eastAsia="Tahoma" w:hAnsiTheme="minorHAnsi" w:cstheme="minorHAnsi"/>
        </w:rPr>
        <w:t>zneplatnit. O zneplatnění certifikátu musí být pořízen protokol a podepsán žadatelem. Pokud žadatel nezná heslo pro zneplatnění certifikátu, musí operátor ověřit totožnost žadatele dle osobních dokladů. V tomto případě je doporučeno kontaktovat pracovníky</w:t>
      </w:r>
    </w:p>
    <w:p w:rsidR="00732DB9" w:rsidRPr="00B307E2" w:rsidRDefault="00732DB9">
      <w:pPr>
        <w:spacing w:line="2" w:lineRule="exact"/>
        <w:rPr>
          <w:rFonts w:asciiTheme="minorHAnsi" w:eastAsia="Tahoma" w:hAnsiTheme="minorHAnsi" w:cstheme="minorHAnsi"/>
          <w:b/>
          <w:bCs/>
        </w:rPr>
      </w:pPr>
    </w:p>
    <w:p w:rsidR="002F7838" w:rsidRDefault="00B307E2" w:rsidP="002F7838">
      <w:pPr>
        <w:spacing w:line="238" w:lineRule="auto"/>
        <w:ind w:left="358"/>
        <w:jc w:val="both"/>
        <w:rPr>
          <w:rFonts w:asciiTheme="minorHAnsi" w:eastAsia="Tahoma" w:hAnsiTheme="minorHAnsi" w:cstheme="minorHAnsi"/>
        </w:rPr>
      </w:pPr>
      <w:r>
        <w:rPr>
          <w:rFonts w:asciiTheme="minorHAnsi" w:eastAsia="Tahoma" w:hAnsiTheme="minorHAnsi" w:cstheme="minorHAnsi"/>
        </w:rPr>
        <w:t>I.CA pro konzultaci postupu</w:t>
      </w:r>
      <w:bookmarkStart w:id="63" w:name="page34"/>
      <w:bookmarkEnd w:id="63"/>
    </w:p>
    <w:p w:rsidR="002F7838" w:rsidRDefault="002F7838" w:rsidP="002F7838">
      <w:pPr>
        <w:spacing w:line="238" w:lineRule="auto"/>
        <w:ind w:left="358"/>
        <w:jc w:val="both"/>
        <w:rPr>
          <w:rFonts w:asciiTheme="minorHAnsi" w:eastAsia="Tahoma" w:hAnsiTheme="minorHAnsi" w:cstheme="minorHAnsi"/>
        </w:rPr>
      </w:pPr>
    </w:p>
    <w:p w:rsidR="002F7838" w:rsidRDefault="002F7838" w:rsidP="002F7838">
      <w:pPr>
        <w:spacing w:line="238" w:lineRule="auto"/>
        <w:ind w:left="358"/>
        <w:jc w:val="both"/>
        <w:rPr>
          <w:rFonts w:asciiTheme="minorHAnsi" w:eastAsia="Tahoma" w:hAnsiTheme="minorHAnsi" w:cstheme="minorHAnsi"/>
        </w:rPr>
      </w:pPr>
    </w:p>
    <w:p w:rsidR="002F7838" w:rsidRDefault="002F7838" w:rsidP="002F7838">
      <w:pPr>
        <w:spacing w:line="238" w:lineRule="auto"/>
        <w:ind w:left="358"/>
        <w:jc w:val="both"/>
        <w:rPr>
          <w:rFonts w:asciiTheme="minorHAnsi" w:eastAsia="Tahoma" w:hAnsiTheme="minorHAnsi" w:cstheme="minorHAnsi"/>
        </w:rPr>
      </w:pPr>
    </w:p>
    <w:p w:rsidR="002F7838" w:rsidRDefault="002F7838" w:rsidP="002F7838">
      <w:pPr>
        <w:spacing w:line="238" w:lineRule="auto"/>
        <w:ind w:left="358"/>
        <w:jc w:val="both"/>
        <w:rPr>
          <w:rFonts w:asciiTheme="minorHAnsi" w:eastAsia="Tahoma" w:hAnsiTheme="minorHAnsi" w:cstheme="minorHAnsi"/>
        </w:rPr>
      </w:pPr>
    </w:p>
    <w:p w:rsidR="00732DB9" w:rsidRPr="005F6D16" w:rsidRDefault="00DE31C8" w:rsidP="002F7838">
      <w:pPr>
        <w:spacing w:line="238" w:lineRule="auto"/>
        <w:ind w:left="358"/>
        <w:jc w:val="both"/>
        <w:rPr>
          <w:rFonts w:asciiTheme="minorHAnsi" w:eastAsia="Wingdings" w:hAnsiTheme="minorHAnsi" w:cstheme="minorHAnsi"/>
          <w:sz w:val="44"/>
          <w:szCs w:val="40"/>
          <w:vertAlign w:val="superscript"/>
        </w:rPr>
      </w:pPr>
      <w:r w:rsidRPr="005F6D16">
        <w:rPr>
          <w:rFonts w:asciiTheme="minorHAnsi" w:eastAsia="Tahoma" w:hAnsiTheme="minorHAnsi" w:cstheme="minorHAnsi"/>
          <w:b/>
          <w:bCs/>
          <w:szCs w:val="20"/>
        </w:rPr>
        <w:t xml:space="preserve">Nastavení jazyku protokolů </w:t>
      </w:r>
      <w:r w:rsidRPr="005F6D16">
        <w:rPr>
          <w:rFonts w:asciiTheme="minorHAnsi" w:eastAsia="Tahoma" w:hAnsiTheme="minorHAnsi" w:cstheme="minorHAnsi"/>
          <w:szCs w:val="20"/>
        </w:rPr>
        <w:t>– umožňuje navolit jazyk tištěných protokolů</w:t>
      </w:r>
    </w:p>
    <w:p w:rsidR="00732DB9" w:rsidRPr="005F6D16" w:rsidRDefault="00732DB9">
      <w:pPr>
        <w:spacing w:line="243" w:lineRule="exact"/>
        <w:rPr>
          <w:rFonts w:asciiTheme="minorHAnsi" w:eastAsia="Wingdings" w:hAnsiTheme="minorHAnsi" w:cstheme="minorHAnsi"/>
          <w:sz w:val="44"/>
          <w:szCs w:val="40"/>
          <w:vertAlign w:val="superscript"/>
        </w:rPr>
      </w:pPr>
    </w:p>
    <w:p w:rsidR="00732DB9" w:rsidRPr="005F6D16" w:rsidRDefault="00DE31C8" w:rsidP="00953B33">
      <w:pPr>
        <w:tabs>
          <w:tab w:val="left" w:pos="367"/>
        </w:tabs>
        <w:spacing w:line="186" w:lineRule="auto"/>
        <w:ind w:left="367" w:right="60"/>
        <w:rPr>
          <w:rFonts w:asciiTheme="minorHAnsi" w:eastAsia="Wingdings" w:hAnsiTheme="minorHAnsi" w:cstheme="minorHAnsi"/>
          <w:sz w:val="44"/>
          <w:szCs w:val="40"/>
          <w:vertAlign w:val="superscript"/>
        </w:rPr>
      </w:pPr>
      <w:r w:rsidRPr="005F6D16">
        <w:rPr>
          <w:rFonts w:asciiTheme="minorHAnsi" w:eastAsia="Tahoma" w:hAnsiTheme="minorHAnsi" w:cstheme="minorHAnsi"/>
          <w:b/>
          <w:bCs/>
          <w:szCs w:val="20"/>
        </w:rPr>
        <w:t xml:space="preserve">Tisk klientských protokolů a </w:t>
      </w:r>
      <w:proofErr w:type="gramStart"/>
      <w:r w:rsidRPr="005F6D16">
        <w:rPr>
          <w:rFonts w:asciiTheme="minorHAnsi" w:eastAsia="Tahoma" w:hAnsiTheme="minorHAnsi" w:cstheme="minorHAnsi"/>
          <w:b/>
          <w:bCs/>
          <w:szCs w:val="20"/>
        </w:rPr>
        <w:t xml:space="preserve">smluv </w:t>
      </w:r>
      <w:r w:rsidRPr="005F6D16">
        <w:rPr>
          <w:rFonts w:asciiTheme="minorHAnsi" w:eastAsia="Tahoma" w:hAnsiTheme="minorHAnsi" w:cstheme="minorHAnsi"/>
          <w:szCs w:val="20"/>
        </w:rPr>
        <w:t>-</w:t>
      </w:r>
      <w:r w:rsidRPr="005F6D16">
        <w:rPr>
          <w:rFonts w:asciiTheme="minorHAnsi" w:eastAsia="Tahoma" w:hAnsiTheme="minorHAnsi" w:cstheme="minorHAnsi"/>
          <w:b/>
          <w:bCs/>
          <w:szCs w:val="20"/>
        </w:rPr>
        <w:t xml:space="preserve"> </w:t>
      </w:r>
      <w:r w:rsidRPr="005F6D16">
        <w:rPr>
          <w:rFonts w:asciiTheme="minorHAnsi" w:eastAsia="Tahoma" w:hAnsiTheme="minorHAnsi" w:cstheme="minorHAnsi"/>
          <w:szCs w:val="20"/>
        </w:rPr>
        <w:t>pomocí</w:t>
      </w:r>
      <w:proofErr w:type="gramEnd"/>
      <w:r w:rsidRPr="005F6D16">
        <w:rPr>
          <w:rFonts w:asciiTheme="minorHAnsi" w:eastAsia="Tahoma" w:hAnsiTheme="minorHAnsi" w:cstheme="minorHAnsi"/>
          <w:szCs w:val="20"/>
        </w:rPr>
        <w:t xml:space="preserve"> této funkce lze dotisknout potřebné chybějící protokoly</w:t>
      </w:r>
      <w:r w:rsidRPr="005F6D16">
        <w:rPr>
          <w:rFonts w:asciiTheme="minorHAnsi" w:eastAsia="Tahoma" w:hAnsiTheme="minorHAnsi" w:cstheme="minorHAnsi"/>
          <w:b/>
          <w:bCs/>
          <w:szCs w:val="20"/>
        </w:rPr>
        <w:t xml:space="preserve"> </w:t>
      </w:r>
      <w:r w:rsidRPr="005F6D16">
        <w:rPr>
          <w:rFonts w:asciiTheme="minorHAnsi" w:eastAsia="Tahoma" w:hAnsiTheme="minorHAnsi" w:cstheme="minorHAnsi"/>
          <w:szCs w:val="20"/>
        </w:rPr>
        <w:t>a smlouvy k již vydanému certifikátu. Podle vybraných možností budete vyzváni k doplnění údajů o žadateli nebo certifikátu. Z těchto údajů bude vytvořen patřičný protokol či smlouva.</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5F6D16">
      <w:pPr>
        <w:spacing w:line="271"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204470</wp:posOffset>
            </wp:positionH>
            <wp:positionV relativeFrom="paragraph">
              <wp:posOffset>5715</wp:posOffset>
            </wp:positionV>
            <wp:extent cx="5474970" cy="14859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4970" cy="1485900"/>
                    </a:xfrm>
                    <a:prstGeom prst="rect">
                      <a:avLst/>
                    </a:prstGeom>
                    <a:noFill/>
                  </pic:spPr>
                </pic:pic>
              </a:graphicData>
            </a:graphic>
            <wp14:sizeRelH relativeFrom="margin">
              <wp14:pctWidth>0</wp14:pctWidth>
            </wp14:sizeRelH>
            <wp14:sizeRelV relativeFrom="margin">
              <wp14:pctHeight>0</wp14:pctHeight>
            </wp14:sizeRelV>
          </wp:anchor>
        </w:drawing>
      </w:r>
    </w:p>
    <w:p w:rsidR="005F6D16" w:rsidRDefault="005F6D16">
      <w:pPr>
        <w:ind w:left="3927"/>
        <w:rPr>
          <w:rFonts w:eastAsia="Times New Roman"/>
          <w:b/>
          <w:bCs/>
          <w:color w:val="FF0000"/>
        </w:rPr>
      </w:pPr>
    </w:p>
    <w:p w:rsidR="00732DB9" w:rsidRDefault="00DE31C8">
      <w:pPr>
        <w:ind w:left="3927"/>
        <w:rPr>
          <w:sz w:val="20"/>
          <w:szCs w:val="20"/>
        </w:rPr>
      </w:pPr>
      <w:r>
        <w:rPr>
          <w:rFonts w:eastAsia="Times New Roman"/>
          <w:b/>
          <w:bCs/>
          <w:color w:val="FF0000"/>
        </w:rPr>
        <w:t>1</w:t>
      </w:r>
    </w:p>
    <w:p w:rsidR="00732DB9" w:rsidRDefault="00DE31C8">
      <w:pPr>
        <w:spacing w:line="239" w:lineRule="auto"/>
        <w:ind w:left="3927"/>
        <w:rPr>
          <w:sz w:val="20"/>
          <w:szCs w:val="20"/>
        </w:rPr>
      </w:pPr>
      <w:r>
        <w:rPr>
          <w:rFonts w:eastAsia="Times New Roman"/>
          <w:b/>
          <w:bCs/>
          <w:color w:val="FF0000"/>
        </w:rPr>
        <w:t>2</w:t>
      </w:r>
    </w:p>
    <w:p w:rsidR="00732DB9" w:rsidRDefault="00732DB9">
      <w:pPr>
        <w:spacing w:line="1" w:lineRule="exact"/>
        <w:rPr>
          <w:sz w:val="20"/>
          <w:szCs w:val="20"/>
        </w:rPr>
      </w:pPr>
    </w:p>
    <w:p w:rsidR="00732DB9" w:rsidRDefault="00DE31C8">
      <w:pPr>
        <w:ind w:left="3927"/>
        <w:rPr>
          <w:sz w:val="20"/>
          <w:szCs w:val="20"/>
        </w:rPr>
      </w:pPr>
      <w:r>
        <w:rPr>
          <w:rFonts w:eastAsia="Times New Roman"/>
          <w:b/>
          <w:bCs/>
          <w:color w:val="FF0000"/>
        </w:rPr>
        <w:t>3</w:t>
      </w:r>
    </w:p>
    <w:p w:rsidR="00732DB9" w:rsidRDefault="00DE31C8">
      <w:pPr>
        <w:spacing w:line="239" w:lineRule="auto"/>
        <w:ind w:left="3927"/>
        <w:rPr>
          <w:sz w:val="20"/>
          <w:szCs w:val="20"/>
        </w:rPr>
      </w:pPr>
      <w:r>
        <w:rPr>
          <w:rFonts w:eastAsia="Times New Roman"/>
          <w:b/>
          <w:bCs/>
          <w:color w:val="FF0000"/>
        </w:rPr>
        <w:t>4</w:t>
      </w:r>
    </w:p>
    <w:p w:rsidR="00732DB9" w:rsidRDefault="00732DB9">
      <w:pPr>
        <w:spacing w:line="4" w:lineRule="exact"/>
        <w:rPr>
          <w:sz w:val="20"/>
          <w:szCs w:val="20"/>
        </w:rPr>
      </w:pPr>
    </w:p>
    <w:p w:rsidR="00732DB9" w:rsidRDefault="00DE31C8">
      <w:pPr>
        <w:ind w:left="3927"/>
        <w:rPr>
          <w:sz w:val="20"/>
          <w:szCs w:val="20"/>
        </w:rPr>
      </w:pPr>
      <w:r>
        <w:rPr>
          <w:rFonts w:eastAsia="Times New Roman"/>
          <w:b/>
          <w:bCs/>
          <w:color w:val="FF0000"/>
        </w:rPr>
        <w:t>5</w:t>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351" w:lineRule="exact"/>
        <w:rPr>
          <w:sz w:val="20"/>
          <w:szCs w:val="20"/>
        </w:rPr>
      </w:pPr>
    </w:p>
    <w:p w:rsidR="005F6D16" w:rsidRDefault="005F6D16">
      <w:pPr>
        <w:ind w:left="827"/>
        <w:rPr>
          <w:rFonts w:ascii="Tahoma" w:eastAsia="Tahoma" w:hAnsi="Tahoma" w:cs="Tahoma"/>
          <w:sz w:val="20"/>
          <w:szCs w:val="20"/>
          <w:u w:val="single"/>
        </w:rPr>
      </w:pPr>
    </w:p>
    <w:p w:rsidR="00732DB9" w:rsidRPr="005F6D16" w:rsidRDefault="00DE31C8">
      <w:pPr>
        <w:ind w:left="827"/>
        <w:rPr>
          <w:rFonts w:asciiTheme="minorHAnsi" w:hAnsiTheme="minorHAnsi" w:cstheme="minorHAnsi"/>
        </w:rPr>
      </w:pPr>
      <w:r w:rsidRPr="005F6D16">
        <w:rPr>
          <w:rFonts w:asciiTheme="minorHAnsi" w:eastAsia="Tahoma" w:hAnsiTheme="minorHAnsi" w:cstheme="minorHAnsi"/>
          <w:u w:val="single"/>
        </w:rPr>
        <w:t>Jsou k dispozici tisky těchto protokolů:</w:t>
      </w:r>
    </w:p>
    <w:p w:rsidR="00732DB9" w:rsidRPr="005F6D16" w:rsidRDefault="00732DB9">
      <w:pPr>
        <w:spacing w:line="119" w:lineRule="exact"/>
        <w:rPr>
          <w:rFonts w:asciiTheme="minorHAnsi" w:hAnsiTheme="minorHAnsi" w:cstheme="minorHAnsi"/>
        </w:rPr>
      </w:pPr>
    </w:p>
    <w:p w:rsidR="00732DB9" w:rsidRPr="005F6D16" w:rsidRDefault="00DE31C8" w:rsidP="004B3699">
      <w:pPr>
        <w:numPr>
          <w:ilvl w:val="0"/>
          <w:numId w:val="42"/>
        </w:numPr>
        <w:tabs>
          <w:tab w:val="left" w:pos="1547"/>
        </w:tabs>
        <w:spacing w:line="239" w:lineRule="auto"/>
        <w:ind w:left="1547" w:hanging="354"/>
        <w:jc w:val="both"/>
        <w:rPr>
          <w:rFonts w:asciiTheme="minorHAnsi" w:eastAsia="Tahoma" w:hAnsiTheme="minorHAnsi" w:cstheme="minorHAnsi"/>
          <w:b/>
          <w:bCs/>
        </w:rPr>
      </w:pPr>
      <w:r w:rsidRPr="005F6D16">
        <w:rPr>
          <w:rFonts w:asciiTheme="minorHAnsi" w:eastAsia="Tahoma" w:hAnsiTheme="minorHAnsi" w:cstheme="minorHAnsi"/>
        </w:rPr>
        <w:t>Protokol o podání žádosti o certifikát</w:t>
      </w:r>
    </w:p>
    <w:p w:rsidR="00732DB9" w:rsidRPr="005F6D16" w:rsidRDefault="00732DB9">
      <w:pPr>
        <w:spacing w:line="2" w:lineRule="exact"/>
        <w:rPr>
          <w:rFonts w:asciiTheme="minorHAnsi" w:eastAsia="Tahoma" w:hAnsiTheme="minorHAnsi" w:cstheme="minorHAnsi"/>
          <w:b/>
          <w:bCs/>
        </w:rPr>
      </w:pPr>
    </w:p>
    <w:p w:rsidR="00732DB9" w:rsidRPr="005F6D16" w:rsidRDefault="00DE31C8" w:rsidP="004B3699">
      <w:pPr>
        <w:numPr>
          <w:ilvl w:val="0"/>
          <w:numId w:val="42"/>
        </w:numPr>
        <w:tabs>
          <w:tab w:val="left" w:pos="1547"/>
        </w:tabs>
        <w:spacing w:line="239" w:lineRule="auto"/>
        <w:ind w:left="1547" w:hanging="356"/>
        <w:jc w:val="both"/>
        <w:rPr>
          <w:rFonts w:asciiTheme="minorHAnsi" w:eastAsia="Tahoma" w:hAnsiTheme="minorHAnsi" w:cstheme="minorHAnsi"/>
          <w:b/>
          <w:bCs/>
        </w:rPr>
      </w:pPr>
      <w:r w:rsidRPr="005F6D16">
        <w:rPr>
          <w:rFonts w:asciiTheme="minorHAnsi" w:eastAsia="Tahoma" w:hAnsiTheme="minorHAnsi" w:cstheme="minorHAnsi"/>
        </w:rPr>
        <w:t>Smlouva o vydání certifikátu</w:t>
      </w:r>
    </w:p>
    <w:p w:rsidR="00732DB9" w:rsidRPr="005F6D16" w:rsidRDefault="00732DB9">
      <w:pPr>
        <w:spacing w:line="1" w:lineRule="exact"/>
        <w:rPr>
          <w:rFonts w:asciiTheme="minorHAnsi" w:eastAsia="Tahoma" w:hAnsiTheme="minorHAnsi" w:cstheme="minorHAnsi"/>
          <w:b/>
          <w:bCs/>
        </w:rPr>
      </w:pPr>
    </w:p>
    <w:p w:rsidR="00732DB9" w:rsidRPr="005F6D16" w:rsidRDefault="00DE31C8" w:rsidP="004B3699">
      <w:pPr>
        <w:numPr>
          <w:ilvl w:val="0"/>
          <w:numId w:val="42"/>
        </w:numPr>
        <w:tabs>
          <w:tab w:val="left" w:pos="1547"/>
        </w:tabs>
        <w:spacing w:line="238" w:lineRule="auto"/>
        <w:ind w:left="1547" w:hanging="356"/>
        <w:jc w:val="both"/>
        <w:rPr>
          <w:rFonts w:asciiTheme="minorHAnsi" w:eastAsia="Tahoma" w:hAnsiTheme="minorHAnsi" w:cstheme="minorHAnsi"/>
          <w:b/>
          <w:bCs/>
        </w:rPr>
      </w:pPr>
      <w:r w:rsidRPr="005F6D16">
        <w:rPr>
          <w:rFonts w:asciiTheme="minorHAnsi" w:eastAsia="Tahoma" w:hAnsiTheme="minorHAnsi" w:cstheme="minorHAnsi"/>
        </w:rPr>
        <w:t>Smlouva o používání certifikátu – příloha MPSV</w:t>
      </w:r>
    </w:p>
    <w:p w:rsidR="00732DB9" w:rsidRPr="005F6D16" w:rsidRDefault="00732DB9">
      <w:pPr>
        <w:spacing w:line="1" w:lineRule="exact"/>
        <w:rPr>
          <w:rFonts w:asciiTheme="minorHAnsi" w:eastAsia="Tahoma" w:hAnsiTheme="minorHAnsi" w:cstheme="minorHAnsi"/>
          <w:b/>
          <w:bCs/>
        </w:rPr>
      </w:pPr>
    </w:p>
    <w:p w:rsidR="00732DB9" w:rsidRPr="005F6D16" w:rsidRDefault="00DE31C8" w:rsidP="004B3699">
      <w:pPr>
        <w:numPr>
          <w:ilvl w:val="0"/>
          <w:numId w:val="42"/>
        </w:numPr>
        <w:tabs>
          <w:tab w:val="left" w:pos="1547"/>
        </w:tabs>
        <w:ind w:left="1547" w:hanging="356"/>
        <w:jc w:val="both"/>
        <w:rPr>
          <w:rFonts w:asciiTheme="minorHAnsi" w:eastAsia="Tahoma" w:hAnsiTheme="minorHAnsi" w:cstheme="minorHAnsi"/>
          <w:b/>
          <w:bCs/>
        </w:rPr>
      </w:pPr>
      <w:r w:rsidRPr="005F6D16">
        <w:rPr>
          <w:rFonts w:asciiTheme="minorHAnsi" w:eastAsia="Tahoma" w:hAnsiTheme="minorHAnsi" w:cstheme="minorHAnsi"/>
        </w:rPr>
        <w:t>Daňový doklad</w:t>
      </w:r>
    </w:p>
    <w:p w:rsidR="00732DB9" w:rsidRPr="005F6D16" w:rsidRDefault="00DE31C8" w:rsidP="004B3699">
      <w:pPr>
        <w:numPr>
          <w:ilvl w:val="0"/>
          <w:numId w:val="42"/>
        </w:numPr>
        <w:tabs>
          <w:tab w:val="left" w:pos="1547"/>
        </w:tabs>
        <w:ind w:left="1547" w:hanging="356"/>
        <w:jc w:val="both"/>
        <w:rPr>
          <w:rFonts w:asciiTheme="minorHAnsi" w:eastAsia="Tahoma" w:hAnsiTheme="minorHAnsi" w:cstheme="minorHAnsi"/>
          <w:b/>
          <w:bCs/>
        </w:rPr>
      </w:pPr>
      <w:r w:rsidRPr="005F6D16">
        <w:rPr>
          <w:rFonts w:asciiTheme="minorHAnsi" w:eastAsia="Tahoma" w:hAnsiTheme="minorHAnsi" w:cstheme="minorHAnsi"/>
        </w:rPr>
        <w:t>Protokol o přiřazení certifikátu I.CA ke službám ELB ČSOB</w:t>
      </w:r>
    </w:p>
    <w:p w:rsidR="00732DB9" w:rsidRPr="005F6D16" w:rsidRDefault="00732DB9">
      <w:pPr>
        <w:spacing w:line="243" w:lineRule="exact"/>
        <w:rPr>
          <w:rFonts w:asciiTheme="minorHAnsi" w:hAnsiTheme="minorHAnsi" w:cstheme="minorHAnsi"/>
        </w:rPr>
      </w:pPr>
    </w:p>
    <w:p w:rsidR="004C730B" w:rsidRDefault="004C730B">
      <w:pPr>
        <w:spacing w:line="239" w:lineRule="auto"/>
        <w:ind w:left="827"/>
        <w:jc w:val="both"/>
        <w:rPr>
          <w:rFonts w:asciiTheme="minorHAnsi" w:eastAsia="Tahoma" w:hAnsiTheme="minorHAnsi" w:cstheme="minorHAnsi"/>
        </w:rPr>
      </w:pPr>
    </w:p>
    <w:p w:rsidR="00732DB9" w:rsidRPr="005F6D16" w:rsidRDefault="00DE31C8">
      <w:pPr>
        <w:spacing w:line="239" w:lineRule="auto"/>
        <w:ind w:left="827"/>
        <w:jc w:val="both"/>
        <w:rPr>
          <w:rFonts w:asciiTheme="minorHAnsi" w:hAnsiTheme="minorHAnsi" w:cstheme="minorHAnsi"/>
        </w:rPr>
      </w:pPr>
      <w:r w:rsidRPr="005F6D16">
        <w:rPr>
          <w:rFonts w:asciiTheme="minorHAnsi" w:eastAsia="Tahoma" w:hAnsiTheme="minorHAnsi" w:cstheme="minorHAnsi"/>
        </w:rPr>
        <w:lastRenderedPageBreak/>
        <w:t>Pro každý z protokolů je potřeba vyplnit potřebné údaje. Jednotlivé položky na formulářích mají stejný význam jako při zadávání údajů v kroku 3 při zpracování běžné žádosti. V případě protokolů, které vyžadují zadat certifikát, je výhodné nejprve zvolit certifikát, protože v případě kvalifikovaného certifikátu se údaje uvedené v certifikátu přednastaví do formuláře.</w:t>
      </w:r>
    </w:p>
    <w:p w:rsidR="00732DB9" w:rsidRDefault="00732DB9">
      <w:pPr>
        <w:spacing w:line="246" w:lineRule="exact"/>
        <w:rPr>
          <w:sz w:val="20"/>
          <w:szCs w:val="20"/>
        </w:rPr>
      </w:pPr>
    </w:p>
    <w:p w:rsidR="00732DB9" w:rsidRDefault="00732DB9">
      <w:pPr>
        <w:spacing w:line="310" w:lineRule="exact"/>
        <w:rPr>
          <w:sz w:val="20"/>
          <w:szCs w:val="20"/>
        </w:rPr>
      </w:pPr>
      <w:bookmarkStart w:id="64" w:name="page35"/>
      <w:bookmarkEnd w:id="64"/>
    </w:p>
    <w:p w:rsidR="002F7838" w:rsidRDefault="002F7838">
      <w:pPr>
        <w:spacing w:line="310" w:lineRule="exact"/>
        <w:rPr>
          <w:sz w:val="20"/>
          <w:szCs w:val="20"/>
        </w:rPr>
      </w:pPr>
    </w:p>
    <w:p w:rsidR="00732DB9" w:rsidRDefault="00DE31C8" w:rsidP="004B3699">
      <w:pPr>
        <w:pStyle w:val="Nadpis3"/>
        <w:numPr>
          <w:ilvl w:val="2"/>
          <w:numId w:val="46"/>
        </w:numPr>
        <w:rPr>
          <w:sz w:val="20"/>
          <w:szCs w:val="20"/>
        </w:rPr>
      </w:pPr>
      <w:bookmarkStart w:id="65" w:name="_Toc26881455"/>
      <w:r>
        <w:rPr>
          <w:rFonts w:eastAsia="Times New Roman"/>
        </w:rPr>
        <w:t>Nápověda</w:t>
      </w:r>
      <w:bookmarkEnd w:id="65"/>
    </w:p>
    <w:p w:rsidR="00732DB9" w:rsidRDefault="00DE31C8">
      <w:pPr>
        <w:spacing w:line="20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2213620</wp:posOffset>
            </wp:positionH>
            <wp:positionV relativeFrom="paragraph">
              <wp:posOffset>65405</wp:posOffset>
            </wp:positionV>
            <wp:extent cx="1896725" cy="1005840"/>
            <wp:effectExtent l="0" t="0" r="889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896725" cy="1005840"/>
                    </a:xfrm>
                    <a:prstGeom prst="rect">
                      <a:avLst/>
                    </a:prstGeom>
                    <a:noFill/>
                  </pic:spPr>
                </pic:pic>
              </a:graphicData>
            </a:graphic>
            <wp14:sizeRelH relativeFrom="margin">
              <wp14:pctWidth>0</wp14:pctWidth>
            </wp14:sizeRelH>
          </wp:anchor>
        </w:drawing>
      </w: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00" w:lineRule="exact"/>
        <w:rPr>
          <w:sz w:val="20"/>
          <w:szCs w:val="20"/>
        </w:rPr>
      </w:pPr>
    </w:p>
    <w:p w:rsidR="00732DB9" w:rsidRDefault="00732DB9">
      <w:pPr>
        <w:spacing w:line="282" w:lineRule="exact"/>
        <w:rPr>
          <w:sz w:val="20"/>
          <w:szCs w:val="20"/>
        </w:rPr>
      </w:pPr>
    </w:p>
    <w:p w:rsidR="00732DB9" w:rsidRPr="00922FD6" w:rsidRDefault="00DE31C8" w:rsidP="00922FD6">
      <w:pPr>
        <w:tabs>
          <w:tab w:val="left" w:pos="727"/>
        </w:tabs>
        <w:ind w:left="727"/>
        <w:jc w:val="both"/>
        <w:rPr>
          <w:rFonts w:asciiTheme="minorHAnsi" w:eastAsia="Wingdings" w:hAnsiTheme="minorHAnsi" w:cstheme="minorHAnsi"/>
          <w:vertAlign w:val="superscript"/>
        </w:rPr>
      </w:pPr>
      <w:r w:rsidRPr="00922FD6">
        <w:rPr>
          <w:rFonts w:asciiTheme="minorHAnsi" w:eastAsia="Tahoma" w:hAnsiTheme="minorHAnsi" w:cstheme="minorHAnsi"/>
          <w:b/>
          <w:bCs/>
        </w:rPr>
        <w:t xml:space="preserve">Uživatelská </w:t>
      </w:r>
      <w:proofErr w:type="gramStart"/>
      <w:r w:rsidRPr="00922FD6">
        <w:rPr>
          <w:rFonts w:asciiTheme="minorHAnsi" w:eastAsia="Tahoma" w:hAnsiTheme="minorHAnsi" w:cstheme="minorHAnsi"/>
          <w:b/>
          <w:bCs/>
        </w:rPr>
        <w:t xml:space="preserve">příručka </w:t>
      </w:r>
      <w:r w:rsidRPr="00922FD6">
        <w:rPr>
          <w:rFonts w:asciiTheme="minorHAnsi" w:eastAsia="Tahoma" w:hAnsiTheme="minorHAnsi" w:cstheme="minorHAnsi"/>
        </w:rPr>
        <w:t>-</w:t>
      </w:r>
      <w:r w:rsidRPr="00922FD6">
        <w:rPr>
          <w:rFonts w:asciiTheme="minorHAnsi" w:eastAsia="Tahoma" w:hAnsiTheme="minorHAnsi" w:cstheme="minorHAnsi"/>
          <w:b/>
          <w:bCs/>
        </w:rPr>
        <w:t xml:space="preserve"> </w:t>
      </w:r>
      <w:r w:rsidRPr="00922FD6">
        <w:rPr>
          <w:rFonts w:asciiTheme="minorHAnsi" w:eastAsia="Tahoma" w:hAnsiTheme="minorHAnsi" w:cstheme="minorHAnsi"/>
        </w:rPr>
        <w:t>přímý</w:t>
      </w:r>
      <w:proofErr w:type="gramEnd"/>
      <w:r w:rsidRPr="00922FD6">
        <w:rPr>
          <w:rFonts w:asciiTheme="minorHAnsi" w:eastAsia="Tahoma" w:hAnsiTheme="minorHAnsi" w:cstheme="minorHAnsi"/>
        </w:rPr>
        <w:t xml:space="preserve"> vstup do této příručky.</w:t>
      </w:r>
    </w:p>
    <w:p w:rsidR="00732DB9" w:rsidRPr="00922FD6" w:rsidRDefault="00732DB9">
      <w:pPr>
        <w:spacing w:line="188" w:lineRule="exact"/>
        <w:rPr>
          <w:rFonts w:asciiTheme="minorHAnsi" w:eastAsia="Wingdings" w:hAnsiTheme="minorHAnsi" w:cstheme="minorHAnsi"/>
          <w:vertAlign w:val="superscript"/>
        </w:rPr>
      </w:pPr>
    </w:p>
    <w:p w:rsidR="00732DB9" w:rsidRPr="00922FD6" w:rsidRDefault="00DE31C8" w:rsidP="00922FD6">
      <w:pPr>
        <w:tabs>
          <w:tab w:val="left" w:pos="727"/>
        </w:tabs>
        <w:spacing w:line="181" w:lineRule="auto"/>
        <w:ind w:left="727"/>
        <w:jc w:val="both"/>
        <w:rPr>
          <w:rFonts w:asciiTheme="minorHAnsi" w:eastAsia="Wingdings" w:hAnsiTheme="minorHAnsi" w:cstheme="minorHAnsi"/>
          <w:vertAlign w:val="superscript"/>
        </w:rPr>
      </w:pPr>
      <w:r w:rsidRPr="00922FD6">
        <w:rPr>
          <w:rFonts w:asciiTheme="minorHAnsi" w:eastAsia="Tahoma" w:hAnsiTheme="minorHAnsi" w:cstheme="minorHAnsi"/>
          <w:b/>
          <w:bCs/>
        </w:rPr>
        <w:t xml:space="preserve">Nápověda </w:t>
      </w:r>
      <w:proofErr w:type="gramStart"/>
      <w:r w:rsidRPr="00922FD6">
        <w:rPr>
          <w:rFonts w:asciiTheme="minorHAnsi" w:eastAsia="Tahoma" w:hAnsiTheme="minorHAnsi" w:cstheme="minorHAnsi"/>
          <w:b/>
          <w:bCs/>
        </w:rPr>
        <w:t xml:space="preserve">aplikace </w:t>
      </w:r>
      <w:r w:rsidRPr="00922FD6">
        <w:rPr>
          <w:rFonts w:asciiTheme="minorHAnsi" w:eastAsia="Tahoma" w:hAnsiTheme="minorHAnsi" w:cstheme="minorHAnsi"/>
        </w:rPr>
        <w:t>-</w:t>
      </w:r>
      <w:r w:rsidRPr="00922FD6">
        <w:rPr>
          <w:rFonts w:asciiTheme="minorHAnsi" w:eastAsia="Tahoma" w:hAnsiTheme="minorHAnsi" w:cstheme="minorHAnsi"/>
          <w:b/>
          <w:bCs/>
        </w:rPr>
        <w:t xml:space="preserve"> </w:t>
      </w:r>
      <w:r w:rsidRPr="00922FD6">
        <w:rPr>
          <w:rFonts w:asciiTheme="minorHAnsi" w:eastAsia="Tahoma" w:hAnsiTheme="minorHAnsi" w:cstheme="minorHAnsi"/>
        </w:rPr>
        <w:t>informace</w:t>
      </w:r>
      <w:proofErr w:type="gramEnd"/>
      <w:r w:rsidRPr="00922FD6">
        <w:rPr>
          <w:rFonts w:asciiTheme="minorHAnsi" w:eastAsia="Tahoma" w:hAnsiTheme="minorHAnsi" w:cstheme="minorHAnsi"/>
        </w:rPr>
        <w:t xml:space="preserve"> o údajích, které mají být zjištěny o žadateli.</w:t>
      </w:r>
    </w:p>
    <w:p w:rsidR="00732DB9" w:rsidRPr="00922FD6" w:rsidRDefault="00732DB9">
      <w:pPr>
        <w:spacing w:line="244" w:lineRule="exact"/>
        <w:rPr>
          <w:rFonts w:asciiTheme="minorHAnsi" w:eastAsia="Wingdings" w:hAnsiTheme="minorHAnsi" w:cstheme="minorHAnsi"/>
          <w:vertAlign w:val="superscript"/>
        </w:rPr>
      </w:pPr>
    </w:p>
    <w:p w:rsidR="00732DB9" w:rsidRPr="005F6D16" w:rsidRDefault="00DE31C8" w:rsidP="005F6D16">
      <w:pPr>
        <w:tabs>
          <w:tab w:val="left" w:pos="727"/>
        </w:tabs>
        <w:spacing w:line="198" w:lineRule="auto"/>
        <w:ind w:left="727"/>
        <w:jc w:val="both"/>
        <w:rPr>
          <w:rFonts w:asciiTheme="minorHAnsi" w:eastAsia="Wingdings" w:hAnsiTheme="minorHAnsi" w:cstheme="minorHAnsi"/>
          <w:vertAlign w:val="superscript"/>
        </w:rPr>
      </w:pPr>
      <w:r w:rsidRPr="00922FD6">
        <w:rPr>
          <w:rFonts w:asciiTheme="minorHAnsi" w:eastAsia="Tahoma" w:hAnsiTheme="minorHAnsi" w:cstheme="minorHAnsi"/>
          <w:b/>
          <w:bCs/>
        </w:rPr>
        <w:t xml:space="preserve">O </w:t>
      </w:r>
      <w:proofErr w:type="gramStart"/>
      <w:r w:rsidRPr="00922FD6">
        <w:rPr>
          <w:rFonts w:asciiTheme="minorHAnsi" w:eastAsia="Tahoma" w:hAnsiTheme="minorHAnsi" w:cstheme="minorHAnsi"/>
          <w:b/>
          <w:bCs/>
        </w:rPr>
        <w:t xml:space="preserve">aplikaci </w:t>
      </w:r>
      <w:r w:rsidRPr="00922FD6">
        <w:rPr>
          <w:rFonts w:asciiTheme="minorHAnsi" w:eastAsia="Tahoma" w:hAnsiTheme="minorHAnsi" w:cstheme="minorHAnsi"/>
        </w:rPr>
        <w:t>-</w:t>
      </w:r>
      <w:r w:rsidRPr="00922FD6">
        <w:rPr>
          <w:rFonts w:asciiTheme="minorHAnsi" w:eastAsia="Tahoma" w:hAnsiTheme="minorHAnsi" w:cstheme="minorHAnsi"/>
          <w:b/>
          <w:bCs/>
        </w:rPr>
        <w:t xml:space="preserve"> </w:t>
      </w:r>
      <w:r w:rsidRPr="00922FD6">
        <w:rPr>
          <w:rFonts w:asciiTheme="minorHAnsi" w:eastAsia="Tahoma" w:hAnsiTheme="minorHAnsi" w:cstheme="minorHAnsi"/>
        </w:rPr>
        <w:t>zobrazí</w:t>
      </w:r>
      <w:proofErr w:type="gramEnd"/>
      <w:r w:rsidRPr="00922FD6">
        <w:rPr>
          <w:rFonts w:asciiTheme="minorHAnsi" w:eastAsia="Tahoma" w:hAnsiTheme="minorHAnsi" w:cstheme="minorHAnsi"/>
        </w:rPr>
        <w:t xml:space="preserve"> identifikační údaje aplikace RA a přihlášeného operátora. Stránka také obsahuje</w:t>
      </w:r>
      <w:r w:rsidRPr="00922FD6">
        <w:rPr>
          <w:rFonts w:asciiTheme="minorHAnsi" w:eastAsia="Tahoma" w:hAnsiTheme="minorHAnsi" w:cstheme="minorHAnsi"/>
          <w:b/>
          <w:bCs/>
        </w:rPr>
        <w:t xml:space="preserve"> </w:t>
      </w:r>
      <w:r w:rsidRPr="00922FD6">
        <w:rPr>
          <w:rFonts w:asciiTheme="minorHAnsi" w:eastAsia="Tahoma" w:hAnsiTheme="minorHAnsi" w:cstheme="minorHAnsi"/>
        </w:rPr>
        <w:t>užitečné odkazy na informační podporu operátorů, jako jsou stránky I.CA, stránky určené pro operátory (</w:t>
      </w:r>
      <w:proofErr w:type="spellStart"/>
      <w:r w:rsidRPr="00922FD6">
        <w:rPr>
          <w:rFonts w:asciiTheme="minorHAnsi" w:eastAsia="Tahoma" w:hAnsiTheme="minorHAnsi" w:cstheme="minorHAnsi"/>
        </w:rPr>
        <w:t>rainfo</w:t>
      </w:r>
      <w:proofErr w:type="spellEnd"/>
      <w:r w:rsidRPr="00922FD6">
        <w:rPr>
          <w:rFonts w:asciiTheme="minorHAnsi" w:eastAsia="Tahoma" w:hAnsiTheme="minorHAnsi" w:cstheme="minorHAnsi"/>
        </w:rPr>
        <w:t>), přímé odkazy na certifikační politiky, na seznam veřejných a na seznam zneplatněných certifikátů.</w:t>
      </w:r>
    </w:p>
    <w:p w:rsidR="00732DB9" w:rsidRDefault="00732DB9">
      <w:pPr>
        <w:spacing w:line="200" w:lineRule="exact"/>
        <w:rPr>
          <w:rFonts w:ascii="Wingdings" w:eastAsia="Wingdings" w:hAnsi="Wingdings" w:cs="Wingdings"/>
          <w:sz w:val="40"/>
          <w:szCs w:val="40"/>
          <w:vertAlign w:val="superscript"/>
        </w:rPr>
      </w:pPr>
    </w:p>
    <w:p w:rsidR="00732DB9" w:rsidRDefault="00732DB9">
      <w:pPr>
        <w:spacing w:line="200" w:lineRule="exact"/>
        <w:rPr>
          <w:rFonts w:ascii="Wingdings" w:eastAsia="Wingdings" w:hAnsi="Wingdings" w:cs="Wingdings"/>
          <w:sz w:val="40"/>
          <w:szCs w:val="40"/>
          <w:vertAlign w:val="superscript"/>
        </w:rPr>
      </w:pPr>
    </w:p>
    <w:p w:rsidR="00732DB9" w:rsidRDefault="005F6D16">
      <w:pPr>
        <w:spacing w:line="200" w:lineRule="exact"/>
        <w:rPr>
          <w:rFonts w:ascii="Wingdings" w:eastAsia="Wingdings" w:hAnsi="Wingdings" w:cs="Wingdings"/>
          <w:sz w:val="40"/>
          <w:szCs w:val="40"/>
          <w:vertAlign w:val="superscript"/>
        </w:rPr>
      </w:pPr>
      <w:r>
        <w:rPr>
          <w:noProof/>
          <w:sz w:val="20"/>
          <w:szCs w:val="20"/>
        </w:rPr>
        <w:drawing>
          <wp:anchor distT="0" distB="0" distL="114300" distR="114300" simplePos="0" relativeHeight="251653632" behindDoc="1" locked="0" layoutInCell="0" allowOverlap="1">
            <wp:simplePos x="0" y="0"/>
            <wp:positionH relativeFrom="column">
              <wp:posOffset>4445</wp:posOffset>
            </wp:positionH>
            <wp:positionV relativeFrom="paragraph">
              <wp:posOffset>42545</wp:posOffset>
            </wp:positionV>
            <wp:extent cx="6657975" cy="30988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657975" cy="309880"/>
                    </a:xfrm>
                    <a:prstGeom prst="rect">
                      <a:avLst/>
                    </a:prstGeom>
                    <a:noFill/>
                  </pic:spPr>
                </pic:pic>
              </a:graphicData>
            </a:graphic>
            <wp14:sizeRelV relativeFrom="margin">
              <wp14:pctHeight>0</wp14:pctHeight>
            </wp14:sizeRelV>
          </wp:anchor>
        </w:drawing>
      </w:r>
    </w:p>
    <w:p w:rsidR="00732DB9" w:rsidRDefault="00732DB9">
      <w:pPr>
        <w:spacing w:line="200" w:lineRule="exact"/>
        <w:rPr>
          <w:rFonts w:ascii="Wingdings" w:eastAsia="Wingdings" w:hAnsi="Wingdings" w:cs="Wingdings"/>
          <w:sz w:val="40"/>
          <w:szCs w:val="40"/>
          <w:vertAlign w:val="superscript"/>
        </w:rPr>
      </w:pPr>
    </w:p>
    <w:p w:rsidR="00732DB9" w:rsidRDefault="00732DB9">
      <w:pPr>
        <w:spacing w:line="353" w:lineRule="exact"/>
        <w:rPr>
          <w:rFonts w:ascii="Wingdings" w:eastAsia="Wingdings" w:hAnsi="Wingdings" w:cs="Wingdings"/>
          <w:sz w:val="40"/>
          <w:szCs w:val="40"/>
          <w:vertAlign w:val="superscript"/>
        </w:rPr>
      </w:pPr>
    </w:p>
    <w:p w:rsidR="005F6D16" w:rsidRDefault="005F6D16">
      <w:pPr>
        <w:spacing w:line="353" w:lineRule="exact"/>
        <w:rPr>
          <w:rFonts w:ascii="Wingdings" w:eastAsia="Wingdings" w:hAnsi="Wingdings" w:cs="Wingdings"/>
          <w:sz w:val="40"/>
          <w:szCs w:val="40"/>
          <w:vertAlign w:val="superscript"/>
        </w:rPr>
      </w:pPr>
    </w:p>
    <w:p w:rsidR="00732DB9" w:rsidRDefault="00DE31C8" w:rsidP="004B3699">
      <w:pPr>
        <w:pStyle w:val="Nadpis1"/>
        <w:numPr>
          <w:ilvl w:val="0"/>
          <w:numId w:val="46"/>
        </w:numPr>
        <w:rPr>
          <w:rFonts w:eastAsia="Arial"/>
        </w:rPr>
      </w:pPr>
      <w:bookmarkStart w:id="66" w:name="_Toc26881456"/>
      <w:r>
        <w:rPr>
          <w:rFonts w:eastAsia="Arial"/>
        </w:rPr>
        <w:t>Práce s operátorskou čtečkou karet</w:t>
      </w:r>
      <w:bookmarkEnd w:id="66"/>
    </w:p>
    <w:p w:rsidR="00732DB9" w:rsidRDefault="00732DB9">
      <w:pPr>
        <w:spacing w:line="361" w:lineRule="exact"/>
        <w:rPr>
          <w:sz w:val="20"/>
          <w:szCs w:val="20"/>
        </w:rPr>
      </w:pPr>
    </w:p>
    <w:p w:rsidR="00732DB9" w:rsidRPr="004B3C18" w:rsidRDefault="00DE31C8" w:rsidP="004B3699">
      <w:pPr>
        <w:pStyle w:val="Nadpis2"/>
        <w:numPr>
          <w:ilvl w:val="1"/>
          <w:numId w:val="46"/>
        </w:numPr>
      </w:pPr>
      <w:bookmarkStart w:id="67" w:name="_Toc26881457"/>
      <w:r w:rsidRPr="004B3C18">
        <w:t>Čtečka čipových karet ORGA 920 M</w:t>
      </w:r>
      <w:bookmarkEnd w:id="67"/>
    </w:p>
    <w:p w:rsidR="00732DB9" w:rsidRDefault="00732DB9">
      <w:pPr>
        <w:spacing w:line="124" w:lineRule="exact"/>
        <w:rPr>
          <w:sz w:val="20"/>
          <w:szCs w:val="20"/>
        </w:rPr>
      </w:pPr>
    </w:p>
    <w:p w:rsidR="00732DB9" w:rsidRPr="00812ADD" w:rsidRDefault="00DE31C8">
      <w:pPr>
        <w:spacing w:line="239" w:lineRule="auto"/>
        <w:ind w:left="7" w:right="220"/>
        <w:rPr>
          <w:rFonts w:asciiTheme="minorHAnsi" w:hAnsiTheme="minorHAnsi" w:cstheme="minorHAnsi"/>
        </w:rPr>
      </w:pPr>
      <w:r w:rsidRPr="00812ADD">
        <w:rPr>
          <w:rFonts w:asciiTheme="minorHAnsi" w:eastAsia="Tahoma" w:hAnsiTheme="minorHAnsi" w:cstheme="minorHAnsi"/>
        </w:rPr>
        <w:t xml:space="preserve">Čtečka nepodporuje správu čipové karty. Pro správu čipové operátorské karty je potřeba použít nainstalovanou klientskou aplikaci </w:t>
      </w:r>
      <w:proofErr w:type="spellStart"/>
      <w:r w:rsidRPr="00812ADD">
        <w:rPr>
          <w:rFonts w:asciiTheme="minorHAnsi" w:eastAsia="Tahoma" w:hAnsiTheme="minorHAnsi" w:cstheme="minorHAnsi"/>
        </w:rPr>
        <w:t>SecureStore</w:t>
      </w:r>
      <w:proofErr w:type="spellEnd"/>
      <w:r w:rsidRPr="00812ADD">
        <w:rPr>
          <w:rFonts w:asciiTheme="minorHAnsi" w:eastAsia="Tahoma" w:hAnsiTheme="minorHAnsi" w:cstheme="minorHAnsi"/>
        </w:rPr>
        <w:t>.</w:t>
      </w:r>
    </w:p>
    <w:p w:rsidR="00732DB9" w:rsidRPr="00812ADD" w:rsidRDefault="00732DB9">
      <w:pPr>
        <w:spacing w:line="242" w:lineRule="exact"/>
        <w:rPr>
          <w:rFonts w:asciiTheme="minorHAnsi" w:hAnsiTheme="minorHAnsi" w:cstheme="minorHAnsi"/>
        </w:rPr>
      </w:pPr>
    </w:p>
    <w:p w:rsidR="00732DB9" w:rsidRPr="00812ADD" w:rsidRDefault="00DE31C8">
      <w:pPr>
        <w:spacing w:line="239" w:lineRule="auto"/>
        <w:ind w:left="7"/>
        <w:rPr>
          <w:rFonts w:asciiTheme="minorHAnsi" w:hAnsiTheme="minorHAnsi" w:cstheme="minorHAnsi"/>
        </w:rPr>
      </w:pPr>
      <w:r w:rsidRPr="00812ADD">
        <w:rPr>
          <w:rFonts w:asciiTheme="minorHAnsi" w:eastAsia="Tahoma" w:hAnsiTheme="minorHAnsi" w:cstheme="minorHAnsi"/>
        </w:rPr>
        <w:t>Výchozí stav čtečky po jejím zapnutí je:</w:t>
      </w:r>
    </w:p>
    <w:p w:rsidR="00732DB9" w:rsidRPr="00812ADD" w:rsidRDefault="00732DB9">
      <w:pPr>
        <w:spacing w:line="224" w:lineRule="exact"/>
        <w:rPr>
          <w:rFonts w:asciiTheme="minorHAnsi" w:hAnsiTheme="minorHAnsi" w:cstheme="minorHAnsi"/>
        </w:rPr>
      </w:pPr>
    </w:p>
    <w:tbl>
      <w:tblPr>
        <w:tblW w:w="0" w:type="auto"/>
        <w:tblInd w:w="1397" w:type="dxa"/>
        <w:tblLayout w:type="fixed"/>
        <w:tblCellMar>
          <w:left w:w="0" w:type="dxa"/>
          <w:right w:w="0" w:type="dxa"/>
        </w:tblCellMar>
        <w:tblLook w:val="04A0" w:firstRow="1" w:lastRow="0" w:firstColumn="1" w:lastColumn="0" w:noHBand="0" w:noVBand="1"/>
      </w:tblPr>
      <w:tblGrid>
        <w:gridCol w:w="420"/>
        <w:gridCol w:w="380"/>
        <w:gridCol w:w="380"/>
        <w:gridCol w:w="380"/>
        <w:gridCol w:w="380"/>
        <w:gridCol w:w="400"/>
        <w:gridCol w:w="380"/>
        <w:gridCol w:w="380"/>
        <w:gridCol w:w="380"/>
        <w:gridCol w:w="380"/>
        <w:gridCol w:w="400"/>
        <w:gridCol w:w="380"/>
        <w:gridCol w:w="380"/>
        <w:gridCol w:w="380"/>
        <w:gridCol w:w="380"/>
        <w:gridCol w:w="260"/>
      </w:tblGrid>
      <w:tr w:rsidR="00732DB9" w:rsidRPr="00812ADD">
        <w:trPr>
          <w:trHeight w:val="324"/>
        </w:trPr>
        <w:tc>
          <w:tcPr>
            <w:tcW w:w="420" w:type="dxa"/>
            <w:tcBorders>
              <w:top w:val="single" w:sz="8" w:space="0" w:color="auto"/>
              <w:left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O</w:t>
            </w:r>
          </w:p>
        </w:tc>
        <w:tc>
          <w:tcPr>
            <w:tcW w:w="40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R</w:t>
            </w:r>
          </w:p>
        </w:tc>
        <w:tc>
          <w:tcPr>
            <w:tcW w:w="380" w:type="dxa"/>
            <w:tcBorders>
              <w:top w:val="single" w:sz="8" w:space="0" w:color="auto"/>
              <w:right w:val="single" w:sz="8" w:space="0" w:color="auto"/>
            </w:tcBorders>
            <w:vAlign w:val="bottom"/>
          </w:tcPr>
          <w:p w:rsidR="00732DB9" w:rsidRPr="00812ADD" w:rsidRDefault="00DE31C8">
            <w:pPr>
              <w:ind w:left="20"/>
              <w:rPr>
                <w:rFonts w:asciiTheme="minorHAnsi" w:hAnsiTheme="minorHAnsi" w:cstheme="minorHAnsi"/>
              </w:rPr>
            </w:pPr>
            <w:r w:rsidRPr="00812ADD">
              <w:rPr>
                <w:rFonts w:asciiTheme="minorHAnsi" w:eastAsia="Times New Roman" w:hAnsiTheme="minorHAnsi" w:cstheme="minorHAnsi"/>
              </w:rPr>
              <w:t>G</w:t>
            </w:r>
          </w:p>
        </w:tc>
        <w:tc>
          <w:tcPr>
            <w:tcW w:w="38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A</w:t>
            </w: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9</w:t>
            </w:r>
          </w:p>
        </w:tc>
        <w:tc>
          <w:tcPr>
            <w:tcW w:w="40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0</w:t>
            </w:r>
          </w:p>
        </w:tc>
        <w:tc>
          <w:tcPr>
            <w:tcW w:w="380" w:type="dxa"/>
            <w:tcBorders>
              <w:top w:val="single" w:sz="8" w:space="0" w:color="auto"/>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0</w:t>
            </w: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260" w:type="dxa"/>
            <w:tcBorders>
              <w:top w:val="single" w:sz="8" w:space="0" w:color="auto"/>
              <w:right w:val="single" w:sz="8" w:space="0" w:color="auto"/>
            </w:tcBorders>
            <w:vAlign w:val="bottom"/>
          </w:tcPr>
          <w:p w:rsidR="00732DB9" w:rsidRPr="00812ADD" w:rsidRDefault="00732DB9">
            <w:pPr>
              <w:rPr>
                <w:rFonts w:asciiTheme="minorHAnsi" w:hAnsiTheme="minorHAnsi" w:cstheme="minorHAnsi"/>
              </w:rPr>
            </w:pPr>
          </w:p>
        </w:tc>
      </w:tr>
      <w:tr w:rsidR="00732DB9" w:rsidRPr="00812ADD">
        <w:trPr>
          <w:trHeight w:val="65"/>
        </w:trPr>
        <w:tc>
          <w:tcPr>
            <w:tcW w:w="420" w:type="dxa"/>
            <w:tcBorders>
              <w:left w:val="single" w:sz="8" w:space="0" w:color="auto"/>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40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40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26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r>
      <w:tr w:rsidR="00732DB9" w:rsidRPr="00812ADD">
        <w:trPr>
          <w:trHeight w:val="302"/>
        </w:trPr>
        <w:tc>
          <w:tcPr>
            <w:tcW w:w="420" w:type="dxa"/>
            <w:tcBorders>
              <w:left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right w:val="single" w:sz="8" w:space="0" w:color="auto"/>
            </w:tcBorders>
            <w:vAlign w:val="bottom"/>
          </w:tcPr>
          <w:p w:rsidR="00732DB9" w:rsidRPr="00812ADD" w:rsidRDefault="00732DB9">
            <w:pPr>
              <w:rPr>
                <w:rFonts w:asciiTheme="minorHAnsi" w:hAnsiTheme="minorHAnsi" w:cstheme="minorHAnsi"/>
              </w:rPr>
            </w:pPr>
          </w:p>
        </w:tc>
        <w:tc>
          <w:tcPr>
            <w:tcW w:w="380" w:type="dxa"/>
            <w:tcBorders>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I</w:t>
            </w:r>
          </w:p>
        </w:tc>
        <w:tc>
          <w:tcPr>
            <w:tcW w:w="380" w:type="dxa"/>
            <w:tcBorders>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N</w:t>
            </w:r>
          </w:p>
        </w:tc>
        <w:tc>
          <w:tcPr>
            <w:tcW w:w="380" w:type="dxa"/>
            <w:tcBorders>
              <w:right w:val="single" w:sz="8" w:space="0" w:color="auto"/>
            </w:tcBorders>
            <w:vAlign w:val="bottom"/>
          </w:tcPr>
          <w:p w:rsidR="00732DB9" w:rsidRPr="00812ADD" w:rsidRDefault="00DE31C8">
            <w:pPr>
              <w:ind w:left="40"/>
              <w:rPr>
                <w:rFonts w:asciiTheme="minorHAnsi" w:hAnsiTheme="minorHAnsi" w:cstheme="minorHAnsi"/>
              </w:rPr>
            </w:pPr>
            <w:r w:rsidRPr="00812ADD">
              <w:rPr>
                <w:rFonts w:asciiTheme="minorHAnsi" w:eastAsia="Times New Roman" w:hAnsiTheme="minorHAnsi" w:cstheme="minorHAnsi"/>
              </w:rPr>
              <w:t>G</w:t>
            </w:r>
          </w:p>
        </w:tc>
        <w:tc>
          <w:tcPr>
            <w:tcW w:w="40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E</w:t>
            </w:r>
          </w:p>
        </w:tc>
        <w:tc>
          <w:tcPr>
            <w:tcW w:w="380" w:type="dxa"/>
            <w:tcBorders>
              <w:right w:val="single" w:sz="8" w:space="0" w:color="auto"/>
            </w:tcBorders>
            <w:vAlign w:val="bottom"/>
          </w:tcPr>
          <w:p w:rsidR="00732DB9" w:rsidRPr="00812ADD" w:rsidRDefault="005F6D16">
            <w:pPr>
              <w:ind w:left="20"/>
              <w:rPr>
                <w:rFonts w:asciiTheme="minorHAnsi" w:hAnsiTheme="minorHAnsi" w:cstheme="minorHAnsi"/>
              </w:rPr>
            </w:pPr>
            <w:r>
              <w:rPr>
                <w:rFonts w:asciiTheme="minorHAnsi" w:eastAsia="Times New Roman" w:hAnsiTheme="minorHAnsi" w:cstheme="minorHAnsi"/>
              </w:rPr>
              <w:t>N</w:t>
            </w:r>
          </w:p>
        </w:tc>
        <w:tc>
          <w:tcPr>
            <w:tcW w:w="38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I</w:t>
            </w:r>
          </w:p>
        </w:tc>
        <w:tc>
          <w:tcPr>
            <w:tcW w:w="38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C</w:t>
            </w:r>
          </w:p>
        </w:tc>
        <w:tc>
          <w:tcPr>
            <w:tcW w:w="38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O</w:t>
            </w:r>
          </w:p>
        </w:tc>
        <w:tc>
          <w:tcPr>
            <w:tcW w:w="40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w:t>
            </w:r>
          </w:p>
        </w:tc>
        <w:tc>
          <w:tcPr>
            <w:tcW w:w="380" w:type="dxa"/>
            <w:tcBorders>
              <w:right w:val="single" w:sz="8" w:space="0" w:color="auto"/>
            </w:tcBorders>
            <w:vAlign w:val="bottom"/>
          </w:tcPr>
          <w:p w:rsidR="00732DB9" w:rsidRPr="00812ADD" w:rsidRDefault="005F6D16">
            <w:pPr>
              <w:ind w:left="40"/>
              <w:rPr>
                <w:rFonts w:asciiTheme="minorHAnsi" w:hAnsiTheme="minorHAnsi" w:cstheme="minorHAnsi"/>
              </w:rPr>
            </w:pPr>
            <w:r>
              <w:rPr>
                <w:rFonts w:asciiTheme="minorHAnsi" w:eastAsia="Times New Roman" w:hAnsiTheme="minorHAnsi" w:cstheme="minorHAnsi"/>
              </w:rPr>
              <w:t>C</w:t>
            </w:r>
          </w:p>
        </w:tc>
        <w:tc>
          <w:tcPr>
            <w:tcW w:w="380" w:type="dxa"/>
            <w:tcBorders>
              <w:right w:val="single" w:sz="8" w:space="0" w:color="auto"/>
            </w:tcBorders>
            <w:vAlign w:val="bottom"/>
          </w:tcPr>
          <w:p w:rsidR="00732DB9" w:rsidRPr="00812ADD" w:rsidRDefault="005F6D16">
            <w:pPr>
              <w:rPr>
                <w:rFonts w:asciiTheme="minorHAnsi" w:hAnsiTheme="minorHAnsi" w:cstheme="minorHAnsi"/>
              </w:rPr>
            </w:pPr>
            <w:r>
              <w:rPr>
                <w:rFonts w:asciiTheme="minorHAnsi" w:hAnsiTheme="minorHAnsi" w:cstheme="minorHAnsi"/>
              </w:rPr>
              <w:t>Z</w:t>
            </w:r>
          </w:p>
        </w:tc>
        <w:tc>
          <w:tcPr>
            <w:tcW w:w="380" w:type="dxa"/>
            <w:tcBorders>
              <w:right w:val="single" w:sz="8" w:space="0" w:color="auto"/>
            </w:tcBorders>
            <w:vAlign w:val="bottom"/>
          </w:tcPr>
          <w:p w:rsidR="00732DB9" w:rsidRPr="00812ADD" w:rsidRDefault="00732DB9">
            <w:pPr>
              <w:rPr>
                <w:rFonts w:asciiTheme="minorHAnsi" w:hAnsiTheme="minorHAnsi" w:cstheme="minorHAnsi"/>
              </w:rPr>
            </w:pPr>
          </w:p>
        </w:tc>
        <w:tc>
          <w:tcPr>
            <w:tcW w:w="380" w:type="dxa"/>
            <w:tcBorders>
              <w:right w:val="single" w:sz="8" w:space="0" w:color="auto"/>
            </w:tcBorders>
            <w:vAlign w:val="bottom"/>
          </w:tcPr>
          <w:p w:rsidR="00732DB9" w:rsidRPr="00812ADD" w:rsidRDefault="00732DB9">
            <w:pPr>
              <w:rPr>
                <w:rFonts w:asciiTheme="minorHAnsi" w:hAnsiTheme="minorHAnsi" w:cstheme="minorHAnsi"/>
              </w:rPr>
            </w:pPr>
          </w:p>
        </w:tc>
        <w:tc>
          <w:tcPr>
            <w:tcW w:w="260" w:type="dxa"/>
            <w:tcBorders>
              <w:right w:val="single" w:sz="8" w:space="0" w:color="auto"/>
            </w:tcBorders>
            <w:vAlign w:val="bottom"/>
          </w:tcPr>
          <w:p w:rsidR="00732DB9" w:rsidRPr="00812ADD" w:rsidRDefault="00732DB9">
            <w:pPr>
              <w:rPr>
                <w:rFonts w:asciiTheme="minorHAnsi" w:hAnsiTheme="minorHAnsi" w:cstheme="minorHAnsi"/>
              </w:rPr>
            </w:pPr>
          </w:p>
        </w:tc>
      </w:tr>
      <w:tr w:rsidR="00732DB9" w:rsidRPr="00812ADD">
        <w:trPr>
          <w:trHeight w:val="63"/>
        </w:trPr>
        <w:tc>
          <w:tcPr>
            <w:tcW w:w="420" w:type="dxa"/>
            <w:tcBorders>
              <w:left w:val="single" w:sz="8" w:space="0" w:color="auto"/>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40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40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38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c>
          <w:tcPr>
            <w:tcW w:w="260" w:type="dxa"/>
            <w:tcBorders>
              <w:bottom w:val="single" w:sz="8" w:space="0" w:color="auto"/>
              <w:right w:val="single" w:sz="8" w:space="0" w:color="auto"/>
            </w:tcBorders>
            <w:vAlign w:val="bottom"/>
          </w:tcPr>
          <w:p w:rsidR="00732DB9" w:rsidRPr="00812ADD" w:rsidRDefault="00732DB9">
            <w:pPr>
              <w:rPr>
                <w:rFonts w:asciiTheme="minorHAnsi" w:hAnsiTheme="minorHAnsi" w:cstheme="minorHAnsi"/>
              </w:rPr>
            </w:pPr>
          </w:p>
        </w:tc>
      </w:tr>
    </w:tbl>
    <w:p w:rsidR="00732DB9" w:rsidRPr="00812ADD" w:rsidRDefault="00732DB9">
      <w:pPr>
        <w:spacing w:line="276" w:lineRule="exact"/>
        <w:rPr>
          <w:rFonts w:asciiTheme="minorHAnsi" w:hAnsiTheme="minorHAnsi" w:cstheme="minorHAnsi"/>
        </w:rPr>
      </w:pPr>
    </w:p>
    <w:p w:rsidR="00732DB9" w:rsidRPr="00812ADD" w:rsidRDefault="00DE31C8">
      <w:pPr>
        <w:spacing w:line="239" w:lineRule="auto"/>
        <w:ind w:left="7" w:right="500"/>
        <w:rPr>
          <w:rFonts w:asciiTheme="minorHAnsi" w:hAnsiTheme="minorHAnsi" w:cstheme="minorHAnsi"/>
        </w:rPr>
      </w:pPr>
      <w:r w:rsidRPr="00812ADD">
        <w:rPr>
          <w:rFonts w:asciiTheme="minorHAnsi" w:eastAsia="Tahoma" w:hAnsiTheme="minorHAnsi" w:cstheme="minorHAnsi"/>
        </w:rPr>
        <w:t>Čtečka po vložení karty provede kontrolu vložené karty. Pokud je kontrola provedena úspěšně, je na displeji čtečky zobrazena zpráva pro zadání PIN karty:</w:t>
      </w:r>
    </w:p>
    <w:p w:rsidR="00732DB9" w:rsidRPr="00812ADD" w:rsidRDefault="00DE31C8">
      <w:pPr>
        <w:spacing w:line="292" w:lineRule="exact"/>
        <w:rPr>
          <w:rFonts w:asciiTheme="minorHAnsi" w:hAnsiTheme="minorHAnsi" w:cstheme="minorHAnsi"/>
        </w:rPr>
      </w:pPr>
      <w:r w:rsidRPr="00812ADD">
        <w:rPr>
          <w:rFonts w:asciiTheme="minorHAnsi" w:hAnsiTheme="minorHAnsi" w:cstheme="minorHAnsi"/>
          <w:noProof/>
        </w:rPr>
        <mc:AlternateContent>
          <mc:Choice Requires="wps">
            <w:drawing>
              <wp:anchor distT="0" distB="0" distL="114300" distR="114300" simplePos="0" relativeHeight="251652608" behindDoc="1" locked="0" layoutInCell="0" allowOverlap="1">
                <wp:simplePos x="0" y="0"/>
                <wp:positionH relativeFrom="column">
                  <wp:posOffset>885190</wp:posOffset>
                </wp:positionH>
                <wp:positionV relativeFrom="paragraph">
                  <wp:posOffset>155575</wp:posOffset>
                </wp:positionV>
                <wp:extent cx="382460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4605" cy="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1597132" id="Shape 61"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69.7pt,12.25pt" to="370.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54656" behindDoc="1" locked="0" layoutInCell="0" allowOverlap="1">
                <wp:simplePos x="0" y="0"/>
                <wp:positionH relativeFrom="column">
                  <wp:posOffset>4709160</wp:posOffset>
                </wp:positionH>
                <wp:positionV relativeFrom="paragraph">
                  <wp:posOffset>154940</wp:posOffset>
                </wp:positionV>
                <wp:extent cx="0" cy="49212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4C5FB19D" id="Shape 6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70.8pt,12.2pt" to="370.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58752" behindDoc="1" locked="0" layoutInCell="0" allowOverlap="1">
                <wp:simplePos x="0" y="0"/>
                <wp:positionH relativeFrom="column">
                  <wp:posOffset>885190</wp:posOffset>
                </wp:positionH>
                <wp:positionV relativeFrom="paragraph">
                  <wp:posOffset>402590</wp:posOffset>
                </wp:positionV>
                <wp:extent cx="38246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4605" cy="0"/>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766DCB9F" id="Shape 6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9.7pt,31.7pt" to="370.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0800" behindDoc="1" locked="0" layoutInCell="0" allowOverlap="1">
                <wp:simplePos x="0" y="0"/>
                <wp:positionH relativeFrom="column">
                  <wp:posOffset>1374140</wp:posOffset>
                </wp:positionH>
                <wp:positionV relativeFrom="paragraph">
                  <wp:posOffset>154940</wp:posOffset>
                </wp:positionV>
                <wp:extent cx="0" cy="49212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A4285CB" id="Shape 6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08.2pt,12.2pt" to="108.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1824" behindDoc="1" locked="0" layoutInCell="0" allowOverlap="1">
                <wp:simplePos x="0" y="0"/>
                <wp:positionH relativeFrom="column">
                  <wp:posOffset>3324860</wp:posOffset>
                </wp:positionH>
                <wp:positionV relativeFrom="paragraph">
                  <wp:posOffset>154940</wp:posOffset>
                </wp:positionV>
                <wp:extent cx="0" cy="49212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407D798" id="Shape 65"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61.8pt,12.2pt" to="261.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2848" behindDoc="1" locked="0" layoutInCell="0" allowOverlap="1">
                <wp:simplePos x="0" y="0"/>
                <wp:positionH relativeFrom="column">
                  <wp:posOffset>3569335</wp:posOffset>
                </wp:positionH>
                <wp:positionV relativeFrom="paragraph">
                  <wp:posOffset>154940</wp:posOffset>
                </wp:positionV>
                <wp:extent cx="0" cy="49212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909BC0D" id="Shape 66"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81.05pt,12.2pt" to="281.0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3872" behindDoc="1" locked="0" layoutInCell="0" allowOverlap="1">
                <wp:simplePos x="0" y="0"/>
                <wp:positionH relativeFrom="column">
                  <wp:posOffset>886460</wp:posOffset>
                </wp:positionH>
                <wp:positionV relativeFrom="paragraph">
                  <wp:posOffset>154940</wp:posOffset>
                </wp:positionV>
                <wp:extent cx="0" cy="49212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1CDA8D9F" id="Shape 6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69.8pt,12.2pt" to="69.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5920" behindDoc="1" locked="0" layoutInCell="0" allowOverlap="1">
                <wp:simplePos x="0" y="0"/>
                <wp:positionH relativeFrom="column">
                  <wp:posOffset>1130300</wp:posOffset>
                </wp:positionH>
                <wp:positionV relativeFrom="paragraph">
                  <wp:posOffset>154940</wp:posOffset>
                </wp:positionV>
                <wp:extent cx="0" cy="49212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E8FE968" id="Shape 68"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89pt,12.2pt" to="89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6944" behindDoc="1" locked="0" layoutInCell="0" allowOverlap="1">
                <wp:simplePos x="0" y="0"/>
                <wp:positionH relativeFrom="column">
                  <wp:posOffset>1617980</wp:posOffset>
                </wp:positionH>
                <wp:positionV relativeFrom="paragraph">
                  <wp:posOffset>154940</wp:posOffset>
                </wp:positionV>
                <wp:extent cx="0" cy="49212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6F8627A" id="Shape 69"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27.4pt,12.2pt" to="127.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67968" behindDoc="1" locked="0" layoutInCell="0" allowOverlap="1">
                <wp:simplePos x="0" y="0"/>
                <wp:positionH relativeFrom="column">
                  <wp:posOffset>885190</wp:posOffset>
                </wp:positionH>
                <wp:positionV relativeFrom="paragraph">
                  <wp:posOffset>646430</wp:posOffset>
                </wp:positionV>
                <wp:extent cx="382460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4605" cy="0"/>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22F61E67" id="Shape 70"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69.7pt,50.9pt" to="370.8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70016" behindDoc="1" locked="0" layoutInCell="0" allowOverlap="1">
                <wp:simplePos x="0" y="0"/>
                <wp:positionH relativeFrom="column">
                  <wp:posOffset>1861820</wp:posOffset>
                </wp:positionH>
                <wp:positionV relativeFrom="paragraph">
                  <wp:posOffset>154940</wp:posOffset>
                </wp:positionV>
                <wp:extent cx="0" cy="49212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5989803" id="Shape 71"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46.6pt,12.2pt" to="146.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71040" behindDoc="1" locked="0" layoutInCell="0" allowOverlap="1">
                <wp:simplePos x="0" y="0"/>
                <wp:positionH relativeFrom="column">
                  <wp:posOffset>2105660</wp:posOffset>
                </wp:positionH>
                <wp:positionV relativeFrom="paragraph">
                  <wp:posOffset>154940</wp:posOffset>
                </wp:positionV>
                <wp:extent cx="0" cy="49212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DF6DF2C" id="Shape 72"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65.8pt,12.2pt" to="165.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73088" behindDoc="1" locked="0" layoutInCell="0" allowOverlap="1">
                <wp:simplePos x="0" y="0"/>
                <wp:positionH relativeFrom="column">
                  <wp:posOffset>2349500</wp:posOffset>
                </wp:positionH>
                <wp:positionV relativeFrom="paragraph">
                  <wp:posOffset>154940</wp:posOffset>
                </wp:positionV>
                <wp:extent cx="0" cy="49212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13F3DAC3" id="Shape 73"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85pt,12.2pt" to="1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77184" behindDoc="1" locked="0" layoutInCell="0" allowOverlap="1">
                <wp:simplePos x="0" y="0"/>
                <wp:positionH relativeFrom="column">
                  <wp:posOffset>2593340</wp:posOffset>
                </wp:positionH>
                <wp:positionV relativeFrom="paragraph">
                  <wp:posOffset>154940</wp:posOffset>
                </wp:positionV>
                <wp:extent cx="0" cy="49212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5741234" id="Shape 7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204.2pt,12.2pt" to="204.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78208" behindDoc="1" locked="0" layoutInCell="0" allowOverlap="1">
                <wp:simplePos x="0" y="0"/>
                <wp:positionH relativeFrom="column">
                  <wp:posOffset>2837180</wp:posOffset>
                </wp:positionH>
                <wp:positionV relativeFrom="paragraph">
                  <wp:posOffset>154940</wp:posOffset>
                </wp:positionV>
                <wp:extent cx="0" cy="49212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BD1A5F3" id="Shape 75"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223.4pt,12.2pt" to="223.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80256" behindDoc="1" locked="0" layoutInCell="0" allowOverlap="1">
                <wp:simplePos x="0" y="0"/>
                <wp:positionH relativeFrom="column">
                  <wp:posOffset>3081020</wp:posOffset>
                </wp:positionH>
                <wp:positionV relativeFrom="paragraph">
                  <wp:posOffset>154940</wp:posOffset>
                </wp:positionV>
                <wp:extent cx="0" cy="49212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5F380D45" id="Shape 76"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42.6pt,12.2pt" to="242.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81280" behindDoc="1" locked="0" layoutInCell="0" allowOverlap="1">
                <wp:simplePos x="0" y="0"/>
                <wp:positionH relativeFrom="column">
                  <wp:posOffset>3813175</wp:posOffset>
                </wp:positionH>
                <wp:positionV relativeFrom="paragraph">
                  <wp:posOffset>154940</wp:posOffset>
                </wp:positionV>
                <wp:extent cx="0" cy="49212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69DD021C" id="Shape 77"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300.25pt,12.2pt" to="300.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" o:allowincell="f" filled="t" strokeweight=".12pt">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82304" behindDoc="1" locked="0" layoutInCell="0" allowOverlap="1">
                <wp:simplePos x="0" y="0"/>
                <wp:positionH relativeFrom="column">
                  <wp:posOffset>4057015</wp:posOffset>
                </wp:positionH>
                <wp:positionV relativeFrom="paragraph">
                  <wp:posOffset>154940</wp:posOffset>
                </wp:positionV>
                <wp:extent cx="0" cy="49212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807FCF0" id="Shape 78"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319.45pt,12.2pt" to="319.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84352" behindDoc="1" locked="0" layoutInCell="0" allowOverlap="1">
                <wp:simplePos x="0" y="0"/>
                <wp:positionH relativeFrom="column">
                  <wp:posOffset>4300855</wp:posOffset>
                </wp:positionH>
                <wp:positionV relativeFrom="paragraph">
                  <wp:posOffset>154940</wp:posOffset>
                </wp:positionV>
                <wp:extent cx="0" cy="49212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373612F6" id="Shape 79"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338.65pt,12.2pt" to="338.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" o:allowincell="f" filled="t" strokeweight=".04231mm">
                <v:stroke joinstyle="miter"/>
                <o:lock v:ext="edit" shapetype="f"/>
              </v:line>
            </w:pict>
          </mc:Fallback>
        </mc:AlternateContent>
      </w:r>
      <w:r w:rsidRPr="00812ADD">
        <w:rPr>
          <w:rFonts w:asciiTheme="minorHAnsi" w:hAnsiTheme="minorHAnsi" w:cstheme="minorHAnsi"/>
          <w:noProof/>
        </w:rPr>
        <mc:AlternateContent>
          <mc:Choice Requires="wps">
            <w:drawing>
              <wp:anchor distT="0" distB="0" distL="114300" distR="114300" simplePos="0" relativeHeight="251685376" behindDoc="1" locked="0" layoutInCell="0" allowOverlap="1">
                <wp:simplePos x="0" y="0"/>
                <wp:positionH relativeFrom="column">
                  <wp:posOffset>4544060</wp:posOffset>
                </wp:positionH>
                <wp:positionV relativeFrom="paragraph">
                  <wp:posOffset>154940</wp:posOffset>
                </wp:positionV>
                <wp:extent cx="0" cy="49212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125"/>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2D1B51DC" id="Shape 80"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57.8pt,12.2pt" to="357.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" o:allowincell="f" filled="t" strokeweight=".04231mm">
                <v:stroke joinstyle="miter"/>
                <o:lock v:ext="edit" shapetype="f"/>
              </v:line>
            </w:pict>
          </mc:Fallback>
        </mc:AlternateContent>
      </w:r>
    </w:p>
    <w:tbl>
      <w:tblPr>
        <w:tblW w:w="0" w:type="auto"/>
        <w:tblInd w:w="1447" w:type="dxa"/>
        <w:tblLayout w:type="fixed"/>
        <w:tblCellMar>
          <w:left w:w="0" w:type="dxa"/>
          <w:right w:w="0" w:type="dxa"/>
        </w:tblCellMar>
        <w:tblLook w:val="04A0" w:firstRow="1" w:lastRow="0" w:firstColumn="1" w:lastColumn="0" w:noHBand="0" w:noVBand="1"/>
      </w:tblPr>
      <w:tblGrid>
        <w:gridCol w:w="1600"/>
        <w:gridCol w:w="1540"/>
      </w:tblGrid>
      <w:tr w:rsidR="00732DB9" w:rsidRPr="00812ADD">
        <w:trPr>
          <w:trHeight w:val="276"/>
        </w:trPr>
        <w:tc>
          <w:tcPr>
            <w:tcW w:w="1600" w:type="dxa"/>
            <w:vAlign w:val="bottom"/>
          </w:tcPr>
          <w:p w:rsidR="00732DB9" w:rsidRPr="00812ADD" w:rsidRDefault="00DE31C8">
            <w:pPr>
              <w:rPr>
                <w:rFonts w:asciiTheme="minorHAnsi" w:hAnsiTheme="minorHAnsi" w:cstheme="minorHAnsi"/>
              </w:rPr>
            </w:pPr>
            <w:r w:rsidRPr="00812ADD">
              <w:rPr>
                <w:rFonts w:asciiTheme="minorHAnsi" w:eastAsia="Times New Roman" w:hAnsiTheme="minorHAnsi" w:cstheme="minorHAnsi"/>
              </w:rPr>
              <w:t xml:space="preserve">C  </w:t>
            </w:r>
            <w:r w:rsidR="00823CD6">
              <w:rPr>
                <w:rFonts w:asciiTheme="minorHAnsi" w:eastAsia="Times New Roman" w:hAnsiTheme="minorHAnsi" w:cstheme="minorHAnsi"/>
              </w:rPr>
              <w:t xml:space="preserve">    </w:t>
            </w:r>
            <w:r w:rsidRPr="00812ADD">
              <w:rPr>
                <w:rFonts w:asciiTheme="minorHAnsi" w:eastAsia="Times New Roman" w:hAnsiTheme="minorHAnsi" w:cstheme="minorHAnsi"/>
              </w:rPr>
              <w:t xml:space="preserve"> a  </w:t>
            </w:r>
            <w:r w:rsidR="00823CD6">
              <w:rPr>
                <w:rFonts w:asciiTheme="minorHAnsi" w:eastAsia="Times New Roman" w:hAnsiTheme="minorHAnsi" w:cstheme="minorHAnsi"/>
              </w:rPr>
              <w:t xml:space="preserve">   </w:t>
            </w:r>
            <w:r w:rsidRPr="00812ADD">
              <w:rPr>
                <w:rFonts w:asciiTheme="minorHAnsi" w:eastAsia="Times New Roman" w:hAnsiTheme="minorHAnsi" w:cstheme="minorHAnsi"/>
              </w:rPr>
              <w:t xml:space="preserve"> r </w:t>
            </w:r>
            <w:r w:rsidR="00823CD6">
              <w:rPr>
                <w:rFonts w:asciiTheme="minorHAnsi" w:eastAsia="Times New Roman" w:hAnsiTheme="minorHAnsi" w:cstheme="minorHAnsi"/>
              </w:rPr>
              <w:t xml:space="preserve">   </w:t>
            </w:r>
            <w:r w:rsidRPr="00812ADD">
              <w:rPr>
                <w:rFonts w:asciiTheme="minorHAnsi" w:eastAsia="Times New Roman" w:hAnsiTheme="minorHAnsi" w:cstheme="minorHAnsi"/>
              </w:rPr>
              <w:t xml:space="preserve">  d</w:t>
            </w:r>
          </w:p>
        </w:tc>
        <w:tc>
          <w:tcPr>
            <w:tcW w:w="1540" w:type="dxa"/>
            <w:vAlign w:val="bottom"/>
          </w:tcPr>
          <w:p w:rsidR="00732DB9" w:rsidRPr="00812ADD" w:rsidRDefault="00DE31C8">
            <w:pPr>
              <w:ind w:left="320"/>
              <w:rPr>
                <w:rFonts w:asciiTheme="minorHAnsi" w:hAnsiTheme="minorHAnsi" w:cstheme="minorHAnsi"/>
              </w:rPr>
            </w:pPr>
            <w:r w:rsidRPr="00812ADD">
              <w:rPr>
                <w:rFonts w:asciiTheme="minorHAnsi" w:eastAsia="Times New Roman" w:hAnsiTheme="minorHAnsi" w:cstheme="minorHAnsi"/>
              </w:rPr>
              <w:t xml:space="preserve">P   I   </w:t>
            </w:r>
            <w:proofErr w:type="gramStart"/>
            <w:r w:rsidRPr="00812ADD">
              <w:rPr>
                <w:rFonts w:asciiTheme="minorHAnsi" w:eastAsia="Times New Roman" w:hAnsiTheme="minorHAnsi" w:cstheme="minorHAnsi"/>
              </w:rPr>
              <w:t>N  :</w:t>
            </w:r>
            <w:proofErr w:type="gramEnd"/>
          </w:p>
        </w:tc>
      </w:tr>
    </w:tbl>
    <w:p w:rsidR="00732DB9" w:rsidRPr="00812ADD" w:rsidRDefault="00732DB9">
      <w:pPr>
        <w:spacing w:line="53" w:lineRule="exact"/>
        <w:rPr>
          <w:rFonts w:asciiTheme="minorHAnsi" w:hAnsiTheme="minorHAnsi" w:cstheme="minorHAnsi"/>
        </w:rPr>
      </w:pPr>
    </w:p>
    <w:p w:rsidR="00732DB9" w:rsidRPr="00922FD6" w:rsidRDefault="00922FD6" w:rsidP="00922FD6">
      <w:pPr>
        <w:spacing w:line="239" w:lineRule="auto"/>
        <w:rPr>
          <w:rFonts w:asciiTheme="minorHAnsi" w:hAnsiTheme="minorHAnsi" w:cstheme="minorHAnsi"/>
        </w:rPr>
      </w:pPr>
      <w:r w:rsidRPr="00922FD6">
        <w:rPr>
          <w:rFonts w:asciiTheme="minorHAnsi" w:hAnsiTheme="minorHAnsi" w:cstheme="minorHAnsi"/>
        </w:rPr>
        <w:t xml:space="preserve"> </w:t>
      </w:r>
      <w:r>
        <w:rPr>
          <w:rFonts w:asciiTheme="minorHAnsi" w:hAnsiTheme="minorHAnsi" w:cstheme="minorHAnsi"/>
        </w:rPr>
        <w:t xml:space="preserve">                            * </w:t>
      </w:r>
      <w:r w:rsidRPr="00922FD6">
        <w:rPr>
          <w:rFonts w:asciiTheme="minorHAnsi" w:hAnsiTheme="minorHAnsi" w:cstheme="minorHAnsi"/>
        </w:rPr>
        <w:t xml:space="preserve">  </w:t>
      </w:r>
      <w:r>
        <w:rPr>
          <w:rFonts w:asciiTheme="minorHAnsi" w:hAnsiTheme="minorHAnsi" w:cstheme="minorHAnsi"/>
        </w:rPr>
        <w:t xml:space="preserve">   *      *      *     *     *      *</w:t>
      </w:r>
    </w:p>
    <w:p w:rsidR="00732DB9" w:rsidRPr="00812ADD" w:rsidRDefault="00732DB9">
      <w:pPr>
        <w:spacing w:line="200" w:lineRule="exact"/>
        <w:rPr>
          <w:rFonts w:asciiTheme="minorHAnsi" w:hAnsiTheme="minorHAnsi" w:cstheme="minorHAnsi"/>
        </w:rPr>
      </w:pPr>
    </w:p>
    <w:p w:rsidR="00732DB9" w:rsidRPr="00812ADD" w:rsidRDefault="00732DB9">
      <w:pPr>
        <w:spacing w:line="221" w:lineRule="exact"/>
        <w:rPr>
          <w:rFonts w:asciiTheme="minorHAnsi" w:hAnsiTheme="minorHAnsi" w:cstheme="minorHAnsi"/>
        </w:rPr>
      </w:pPr>
    </w:p>
    <w:p w:rsidR="00732DB9" w:rsidRPr="00812ADD" w:rsidRDefault="00DE31C8">
      <w:pPr>
        <w:spacing w:line="239" w:lineRule="auto"/>
        <w:ind w:left="7" w:right="780"/>
        <w:rPr>
          <w:rFonts w:asciiTheme="minorHAnsi" w:hAnsiTheme="minorHAnsi" w:cstheme="minorHAnsi"/>
        </w:rPr>
      </w:pPr>
      <w:r w:rsidRPr="00812ADD">
        <w:rPr>
          <w:rFonts w:asciiTheme="minorHAnsi" w:eastAsia="Tahoma" w:hAnsiTheme="minorHAnsi" w:cstheme="minorHAnsi"/>
        </w:rPr>
        <w:lastRenderedPageBreak/>
        <w:t>Ověření zadaného PIN proběhne vždy při použití privátního klíče. Pokud je ověření PIN neúspěšné, je na obrazovce PC zobrazen informační dialog a čtečka zobrazí výzvu pro zadání PIN.</w:t>
      </w:r>
    </w:p>
    <w:p w:rsidR="00732DB9" w:rsidRPr="00812ADD" w:rsidRDefault="00732DB9">
      <w:pPr>
        <w:spacing w:line="242" w:lineRule="exact"/>
        <w:rPr>
          <w:rFonts w:asciiTheme="minorHAnsi" w:hAnsiTheme="minorHAnsi" w:cstheme="minorHAnsi"/>
        </w:rPr>
      </w:pPr>
    </w:p>
    <w:p w:rsidR="00732DB9" w:rsidRPr="00812ADD" w:rsidRDefault="00DE31C8">
      <w:pPr>
        <w:ind w:left="7"/>
        <w:rPr>
          <w:rFonts w:asciiTheme="minorHAnsi" w:hAnsiTheme="minorHAnsi" w:cstheme="minorHAnsi"/>
        </w:rPr>
      </w:pPr>
      <w:r w:rsidRPr="00812ADD">
        <w:rPr>
          <w:rFonts w:asciiTheme="minorHAnsi" w:eastAsia="Tahoma" w:hAnsiTheme="minorHAnsi" w:cstheme="minorHAnsi"/>
        </w:rPr>
        <w:t>Zadaný PIN potvrdíme zelenou klávesou OK.</w:t>
      </w:r>
    </w:p>
    <w:p w:rsidR="00732DB9" w:rsidRDefault="00732DB9">
      <w:pPr>
        <w:spacing w:line="200" w:lineRule="exact"/>
        <w:rPr>
          <w:sz w:val="20"/>
          <w:szCs w:val="20"/>
        </w:rPr>
      </w:pPr>
    </w:p>
    <w:p w:rsidR="00732DB9" w:rsidRPr="00922FD6" w:rsidRDefault="00DE31C8">
      <w:pPr>
        <w:rPr>
          <w:rFonts w:asciiTheme="minorHAnsi" w:hAnsiTheme="minorHAnsi" w:cstheme="minorHAnsi"/>
          <w:szCs w:val="20"/>
        </w:rPr>
      </w:pPr>
      <w:bookmarkStart w:id="68" w:name="page36"/>
      <w:bookmarkEnd w:id="68"/>
      <w:r w:rsidRPr="00922FD6">
        <w:rPr>
          <w:rFonts w:asciiTheme="minorHAnsi" w:eastAsia="Tahoma" w:hAnsiTheme="minorHAnsi" w:cstheme="minorHAnsi"/>
          <w:szCs w:val="20"/>
        </w:rPr>
        <w:t>Správně zadaný PIN je po ověření potvrzen zobrazenou zprávou:</w:t>
      </w:r>
    </w:p>
    <w:p w:rsidR="00732DB9" w:rsidRDefault="00732DB9">
      <w:pPr>
        <w:spacing w:line="223" w:lineRule="exact"/>
        <w:rPr>
          <w:sz w:val="20"/>
          <w:szCs w:val="20"/>
        </w:rPr>
      </w:pPr>
    </w:p>
    <w:tbl>
      <w:tblPr>
        <w:tblW w:w="0" w:type="auto"/>
        <w:tblInd w:w="1390" w:type="dxa"/>
        <w:tblLayout w:type="fixed"/>
        <w:tblCellMar>
          <w:left w:w="0" w:type="dxa"/>
          <w:right w:w="0" w:type="dxa"/>
        </w:tblCellMar>
        <w:tblLook w:val="04A0" w:firstRow="1" w:lastRow="0" w:firstColumn="1" w:lastColumn="0" w:noHBand="0" w:noVBand="1"/>
      </w:tblPr>
      <w:tblGrid>
        <w:gridCol w:w="420"/>
        <w:gridCol w:w="380"/>
        <w:gridCol w:w="380"/>
        <w:gridCol w:w="380"/>
        <w:gridCol w:w="380"/>
        <w:gridCol w:w="400"/>
        <w:gridCol w:w="380"/>
        <w:gridCol w:w="380"/>
        <w:gridCol w:w="380"/>
        <w:gridCol w:w="380"/>
        <w:gridCol w:w="400"/>
        <w:gridCol w:w="380"/>
        <w:gridCol w:w="380"/>
        <w:gridCol w:w="380"/>
        <w:gridCol w:w="380"/>
        <w:gridCol w:w="260"/>
      </w:tblGrid>
      <w:tr w:rsidR="00732DB9">
        <w:trPr>
          <w:trHeight w:val="321"/>
        </w:trPr>
        <w:tc>
          <w:tcPr>
            <w:tcW w:w="420" w:type="dxa"/>
            <w:tcBorders>
              <w:top w:val="single" w:sz="8" w:space="0" w:color="auto"/>
              <w:left w:val="single" w:sz="8" w:space="0" w:color="auto"/>
              <w:right w:val="single" w:sz="8" w:space="0" w:color="auto"/>
            </w:tcBorders>
            <w:vAlign w:val="bottom"/>
          </w:tcPr>
          <w:p w:rsidR="00732DB9" w:rsidRDefault="00DE31C8">
            <w:pPr>
              <w:ind w:left="60"/>
              <w:rPr>
                <w:sz w:val="20"/>
                <w:szCs w:val="20"/>
              </w:rPr>
            </w:pPr>
            <w:r>
              <w:rPr>
                <w:rFonts w:eastAsia="Times New Roman"/>
                <w:sz w:val="24"/>
                <w:szCs w:val="24"/>
              </w:rPr>
              <w:t>S</w:t>
            </w:r>
          </w:p>
        </w:tc>
        <w:tc>
          <w:tcPr>
            <w:tcW w:w="380" w:type="dxa"/>
            <w:tcBorders>
              <w:top w:val="single" w:sz="8" w:space="0" w:color="auto"/>
              <w:right w:val="single" w:sz="8" w:space="0" w:color="auto"/>
            </w:tcBorders>
            <w:vAlign w:val="bottom"/>
          </w:tcPr>
          <w:p w:rsidR="00732DB9" w:rsidRDefault="00DE31C8">
            <w:pPr>
              <w:ind w:left="20"/>
              <w:rPr>
                <w:sz w:val="20"/>
                <w:szCs w:val="20"/>
              </w:rPr>
            </w:pPr>
            <w:r>
              <w:rPr>
                <w:rFonts w:eastAsia="Times New Roman"/>
                <w:sz w:val="24"/>
                <w:szCs w:val="24"/>
              </w:rPr>
              <w:t>t</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a</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r</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c</w:t>
            </w:r>
          </w:p>
        </w:tc>
        <w:tc>
          <w:tcPr>
            <w:tcW w:w="40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o</w:t>
            </w:r>
          </w:p>
        </w:tc>
        <w:tc>
          <w:tcPr>
            <w:tcW w:w="380" w:type="dxa"/>
            <w:tcBorders>
              <w:top w:val="single" w:sz="8" w:space="0" w:color="auto"/>
              <w:right w:val="single" w:sz="8" w:space="0" w:color="auto"/>
            </w:tcBorders>
            <w:vAlign w:val="bottom"/>
          </w:tcPr>
          <w:p w:rsidR="00732DB9" w:rsidRDefault="00DE31C8">
            <w:pPr>
              <w:ind w:left="20"/>
              <w:rPr>
                <w:sz w:val="20"/>
                <w:szCs w:val="20"/>
              </w:rPr>
            </w:pPr>
            <w:r>
              <w:rPr>
                <w:rFonts w:eastAsia="Times New Roman"/>
                <w:sz w:val="24"/>
                <w:szCs w:val="24"/>
              </w:rPr>
              <w:t>s</w:t>
            </w: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DE31C8">
            <w:pPr>
              <w:ind w:right="100"/>
              <w:jc w:val="right"/>
              <w:rPr>
                <w:sz w:val="20"/>
                <w:szCs w:val="20"/>
              </w:rPr>
            </w:pPr>
            <w:r>
              <w:rPr>
                <w:rFonts w:eastAsia="Times New Roman"/>
                <w:sz w:val="24"/>
                <w:szCs w:val="24"/>
              </w:rPr>
              <w:t>3</w:t>
            </w:r>
          </w:p>
        </w:tc>
        <w:tc>
          <w:tcPr>
            <w:tcW w:w="380" w:type="dxa"/>
            <w:tcBorders>
              <w:top w:val="single" w:sz="8" w:space="0" w:color="auto"/>
              <w:right w:val="single" w:sz="8" w:space="0" w:color="auto"/>
            </w:tcBorders>
            <w:vAlign w:val="bottom"/>
          </w:tcPr>
          <w:p w:rsidR="00732DB9" w:rsidRDefault="00DE31C8">
            <w:pPr>
              <w:ind w:right="160"/>
              <w:jc w:val="right"/>
              <w:rPr>
                <w:sz w:val="20"/>
                <w:szCs w:val="20"/>
              </w:rPr>
            </w:pPr>
            <w:r>
              <w:rPr>
                <w:rFonts w:eastAsia="Times New Roman"/>
                <w:sz w:val="24"/>
                <w:szCs w:val="24"/>
              </w:rPr>
              <w:t>.</w:t>
            </w:r>
          </w:p>
        </w:tc>
        <w:tc>
          <w:tcPr>
            <w:tcW w:w="400" w:type="dxa"/>
            <w:tcBorders>
              <w:top w:val="single" w:sz="8" w:space="0" w:color="auto"/>
              <w:right w:val="single" w:sz="8" w:space="0" w:color="auto"/>
            </w:tcBorders>
            <w:vAlign w:val="bottom"/>
          </w:tcPr>
          <w:p w:rsidR="00732DB9" w:rsidRDefault="00DE31C8">
            <w:pPr>
              <w:ind w:right="120"/>
              <w:jc w:val="right"/>
              <w:rPr>
                <w:sz w:val="20"/>
                <w:szCs w:val="20"/>
              </w:rPr>
            </w:pPr>
            <w:r>
              <w:rPr>
                <w:rFonts w:eastAsia="Times New Roman"/>
                <w:sz w:val="24"/>
                <w:szCs w:val="24"/>
              </w:rPr>
              <w:t>0</w:t>
            </w: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732DB9">
            <w:pPr>
              <w:rPr>
                <w:sz w:val="24"/>
                <w:szCs w:val="24"/>
              </w:rPr>
            </w:pPr>
          </w:p>
        </w:tc>
        <w:tc>
          <w:tcPr>
            <w:tcW w:w="260" w:type="dxa"/>
            <w:tcBorders>
              <w:top w:val="single" w:sz="8" w:space="0" w:color="auto"/>
              <w:right w:val="single" w:sz="8" w:space="0" w:color="auto"/>
            </w:tcBorders>
            <w:vAlign w:val="bottom"/>
          </w:tcPr>
          <w:p w:rsidR="00732DB9" w:rsidRDefault="00732DB9">
            <w:pPr>
              <w:rPr>
                <w:sz w:val="24"/>
                <w:szCs w:val="24"/>
              </w:rPr>
            </w:pPr>
          </w:p>
        </w:tc>
      </w:tr>
      <w:tr w:rsidR="00732DB9">
        <w:trPr>
          <w:trHeight w:val="65"/>
        </w:trPr>
        <w:tc>
          <w:tcPr>
            <w:tcW w:w="420" w:type="dxa"/>
            <w:tcBorders>
              <w:left w:val="single" w:sz="8" w:space="0" w:color="auto"/>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260" w:type="dxa"/>
            <w:tcBorders>
              <w:bottom w:val="single" w:sz="8" w:space="0" w:color="auto"/>
              <w:right w:val="single" w:sz="8" w:space="0" w:color="auto"/>
            </w:tcBorders>
            <w:vAlign w:val="bottom"/>
          </w:tcPr>
          <w:p w:rsidR="00732DB9" w:rsidRDefault="00732DB9">
            <w:pPr>
              <w:rPr>
                <w:sz w:val="5"/>
                <w:szCs w:val="5"/>
              </w:rPr>
            </w:pPr>
          </w:p>
        </w:tc>
      </w:tr>
      <w:tr w:rsidR="00732DB9">
        <w:trPr>
          <w:trHeight w:val="366"/>
        </w:trPr>
        <w:tc>
          <w:tcPr>
            <w:tcW w:w="420" w:type="dxa"/>
            <w:tcBorders>
              <w:left w:val="single" w:sz="8" w:space="0" w:color="auto"/>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40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40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380" w:type="dxa"/>
            <w:tcBorders>
              <w:bottom w:val="single" w:sz="8" w:space="0" w:color="auto"/>
              <w:right w:val="single" w:sz="8" w:space="0" w:color="auto"/>
            </w:tcBorders>
            <w:vAlign w:val="bottom"/>
          </w:tcPr>
          <w:p w:rsidR="00732DB9" w:rsidRDefault="00732DB9">
            <w:pPr>
              <w:rPr>
                <w:sz w:val="24"/>
                <w:szCs w:val="24"/>
              </w:rPr>
            </w:pPr>
          </w:p>
        </w:tc>
        <w:tc>
          <w:tcPr>
            <w:tcW w:w="260" w:type="dxa"/>
            <w:tcBorders>
              <w:bottom w:val="single" w:sz="8" w:space="0" w:color="auto"/>
              <w:right w:val="single" w:sz="8" w:space="0" w:color="auto"/>
            </w:tcBorders>
            <w:vAlign w:val="bottom"/>
          </w:tcPr>
          <w:p w:rsidR="00732DB9" w:rsidRDefault="00732DB9">
            <w:pPr>
              <w:rPr>
                <w:sz w:val="24"/>
                <w:szCs w:val="24"/>
              </w:rPr>
            </w:pPr>
          </w:p>
        </w:tc>
      </w:tr>
    </w:tbl>
    <w:p w:rsidR="00732DB9" w:rsidRDefault="00732DB9">
      <w:pPr>
        <w:spacing w:line="274" w:lineRule="exact"/>
        <w:rPr>
          <w:sz w:val="20"/>
          <w:szCs w:val="20"/>
        </w:rPr>
      </w:pPr>
    </w:p>
    <w:p w:rsidR="00732DB9" w:rsidRPr="00922FD6" w:rsidRDefault="00DE31C8">
      <w:pPr>
        <w:rPr>
          <w:rFonts w:asciiTheme="minorHAnsi" w:hAnsiTheme="minorHAnsi" w:cstheme="minorHAnsi"/>
          <w:szCs w:val="20"/>
        </w:rPr>
      </w:pPr>
      <w:r w:rsidRPr="00922FD6">
        <w:rPr>
          <w:rFonts w:asciiTheme="minorHAnsi" w:eastAsia="Tahoma" w:hAnsiTheme="minorHAnsi" w:cstheme="minorHAnsi"/>
          <w:szCs w:val="20"/>
        </w:rPr>
        <w:t>Při vložení nepodporované karty je na displeji zobrazena zpráva:</w:t>
      </w:r>
    </w:p>
    <w:p w:rsidR="00732DB9" w:rsidRDefault="00732DB9">
      <w:pPr>
        <w:spacing w:line="103" w:lineRule="exact"/>
        <w:rPr>
          <w:sz w:val="20"/>
          <w:szCs w:val="20"/>
        </w:rPr>
      </w:pPr>
    </w:p>
    <w:tbl>
      <w:tblPr>
        <w:tblW w:w="0" w:type="auto"/>
        <w:tblInd w:w="1390" w:type="dxa"/>
        <w:tblLayout w:type="fixed"/>
        <w:tblCellMar>
          <w:left w:w="0" w:type="dxa"/>
          <w:right w:w="0" w:type="dxa"/>
        </w:tblCellMar>
        <w:tblLook w:val="04A0" w:firstRow="1" w:lastRow="0" w:firstColumn="1" w:lastColumn="0" w:noHBand="0" w:noVBand="1"/>
      </w:tblPr>
      <w:tblGrid>
        <w:gridCol w:w="420"/>
        <w:gridCol w:w="380"/>
        <w:gridCol w:w="380"/>
        <w:gridCol w:w="380"/>
        <w:gridCol w:w="380"/>
        <w:gridCol w:w="400"/>
        <w:gridCol w:w="380"/>
        <w:gridCol w:w="380"/>
        <w:gridCol w:w="380"/>
        <w:gridCol w:w="380"/>
        <w:gridCol w:w="400"/>
        <w:gridCol w:w="380"/>
        <w:gridCol w:w="380"/>
        <w:gridCol w:w="380"/>
        <w:gridCol w:w="380"/>
        <w:gridCol w:w="260"/>
      </w:tblGrid>
      <w:tr w:rsidR="00732DB9">
        <w:trPr>
          <w:trHeight w:val="321"/>
        </w:trPr>
        <w:tc>
          <w:tcPr>
            <w:tcW w:w="420" w:type="dxa"/>
            <w:tcBorders>
              <w:top w:val="single" w:sz="8" w:space="0" w:color="auto"/>
              <w:left w:val="single" w:sz="8" w:space="0" w:color="auto"/>
              <w:right w:val="single" w:sz="8" w:space="0" w:color="auto"/>
            </w:tcBorders>
            <w:vAlign w:val="bottom"/>
          </w:tcPr>
          <w:p w:rsidR="00732DB9" w:rsidRDefault="00DE31C8">
            <w:pPr>
              <w:ind w:left="60"/>
              <w:rPr>
                <w:sz w:val="20"/>
                <w:szCs w:val="20"/>
              </w:rPr>
            </w:pPr>
            <w:r>
              <w:rPr>
                <w:rFonts w:eastAsia="Times New Roman"/>
                <w:sz w:val="24"/>
                <w:szCs w:val="24"/>
              </w:rPr>
              <w:t>N</w:t>
            </w:r>
          </w:p>
        </w:tc>
        <w:tc>
          <w:tcPr>
            <w:tcW w:w="380" w:type="dxa"/>
            <w:tcBorders>
              <w:top w:val="single" w:sz="8" w:space="0" w:color="auto"/>
              <w:right w:val="single" w:sz="8" w:space="0" w:color="auto"/>
            </w:tcBorders>
            <w:vAlign w:val="bottom"/>
          </w:tcPr>
          <w:p w:rsidR="00732DB9" w:rsidRDefault="00DE31C8">
            <w:pPr>
              <w:ind w:left="20"/>
              <w:rPr>
                <w:sz w:val="20"/>
                <w:szCs w:val="20"/>
              </w:rPr>
            </w:pPr>
            <w:r>
              <w:rPr>
                <w:rFonts w:eastAsia="Times New Roman"/>
                <w:sz w:val="24"/>
                <w:szCs w:val="24"/>
              </w:rPr>
              <w:t>e</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z</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n</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a</w:t>
            </w:r>
          </w:p>
        </w:tc>
        <w:tc>
          <w:tcPr>
            <w:tcW w:w="40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m</w:t>
            </w:r>
          </w:p>
        </w:tc>
        <w:tc>
          <w:tcPr>
            <w:tcW w:w="380" w:type="dxa"/>
            <w:tcBorders>
              <w:top w:val="single" w:sz="8" w:space="0" w:color="auto"/>
              <w:right w:val="single" w:sz="8" w:space="0" w:color="auto"/>
            </w:tcBorders>
            <w:vAlign w:val="bottom"/>
          </w:tcPr>
          <w:p w:rsidR="00732DB9" w:rsidRDefault="00DE31C8">
            <w:pPr>
              <w:ind w:left="20"/>
              <w:rPr>
                <w:sz w:val="20"/>
                <w:szCs w:val="20"/>
              </w:rPr>
            </w:pPr>
            <w:r>
              <w:rPr>
                <w:rFonts w:eastAsia="Times New Roman"/>
                <w:sz w:val="24"/>
                <w:szCs w:val="24"/>
              </w:rPr>
              <w:t>a</w:t>
            </w: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K</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a</w:t>
            </w:r>
          </w:p>
        </w:tc>
        <w:tc>
          <w:tcPr>
            <w:tcW w:w="40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r</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t</w:t>
            </w:r>
          </w:p>
        </w:tc>
        <w:tc>
          <w:tcPr>
            <w:tcW w:w="380" w:type="dxa"/>
            <w:tcBorders>
              <w:top w:val="single" w:sz="8" w:space="0" w:color="auto"/>
              <w:right w:val="single" w:sz="8" w:space="0" w:color="auto"/>
            </w:tcBorders>
            <w:vAlign w:val="bottom"/>
          </w:tcPr>
          <w:p w:rsidR="00732DB9" w:rsidRDefault="00DE31C8">
            <w:pPr>
              <w:ind w:left="40"/>
              <w:rPr>
                <w:sz w:val="20"/>
                <w:szCs w:val="20"/>
              </w:rPr>
            </w:pPr>
            <w:r>
              <w:rPr>
                <w:rFonts w:eastAsia="Times New Roman"/>
                <w:sz w:val="24"/>
                <w:szCs w:val="24"/>
              </w:rPr>
              <w:t>a</w:t>
            </w:r>
          </w:p>
        </w:tc>
        <w:tc>
          <w:tcPr>
            <w:tcW w:w="380" w:type="dxa"/>
            <w:tcBorders>
              <w:top w:val="single" w:sz="8" w:space="0" w:color="auto"/>
              <w:right w:val="single" w:sz="8" w:space="0" w:color="auto"/>
            </w:tcBorders>
            <w:vAlign w:val="bottom"/>
          </w:tcPr>
          <w:p w:rsidR="00732DB9" w:rsidRDefault="00732DB9">
            <w:pPr>
              <w:rPr>
                <w:sz w:val="24"/>
                <w:szCs w:val="24"/>
              </w:rPr>
            </w:pPr>
          </w:p>
        </w:tc>
        <w:tc>
          <w:tcPr>
            <w:tcW w:w="380" w:type="dxa"/>
            <w:tcBorders>
              <w:top w:val="single" w:sz="8" w:space="0" w:color="auto"/>
              <w:right w:val="single" w:sz="8" w:space="0" w:color="auto"/>
            </w:tcBorders>
            <w:vAlign w:val="bottom"/>
          </w:tcPr>
          <w:p w:rsidR="00732DB9" w:rsidRDefault="00732DB9">
            <w:pPr>
              <w:rPr>
                <w:sz w:val="24"/>
                <w:szCs w:val="24"/>
              </w:rPr>
            </w:pPr>
          </w:p>
        </w:tc>
        <w:tc>
          <w:tcPr>
            <w:tcW w:w="260" w:type="dxa"/>
            <w:tcBorders>
              <w:top w:val="single" w:sz="8" w:space="0" w:color="auto"/>
              <w:right w:val="single" w:sz="8" w:space="0" w:color="auto"/>
            </w:tcBorders>
            <w:vAlign w:val="bottom"/>
          </w:tcPr>
          <w:p w:rsidR="00732DB9" w:rsidRDefault="00732DB9">
            <w:pPr>
              <w:rPr>
                <w:sz w:val="24"/>
                <w:szCs w:val="24"/>
              </w:rPr>
            </w:pPr>
          </w:p>
        </w:tc>
      </w:tr>
      <w:tr w:rsidR="00732DB9">
        <w:trPr>
          <w:trHeight w:val="65"/>
        </w:trPr>
        <w:tc>
          <w:tcPr>
            <w:tcW w:w="420" w:type="dxa"/>
            <w:tcBorders>
              <w:left w:val="single" w:sz="8" w:space="0" w:color="auto"/>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260" w:type="dxa"/>
            <w:tcBorders>
              <w:bottom w:val="single" w:sz="8" w:space="0" w:color="auto"/>
              <w:right w:val="single" w:sz="8" w:space="0" w:color="auto"/>
            </w:tcBorders>
            <w:vAlign w:val="bottom"/>
          </w:tcPr>
          <w:p w:rsidR="00732DB9" w:rsidRDefault="00732DB9">
            <w:pPr>
              <w:rPr>
                <w:sz w:val="5"/>
                <w:szCs w:val="5"/>
              </w:rPr>
            </w:pPr>
          </w:p>
        </w:tc>
      </w:tr>
      <w:tr w:rsidR="00732DB9">
        <w:trPr>
          <w:trHeight w:val="301"/>
        </w:trPr>
        <w:tc>
          <w:tcPr>
            <w:tcW w:w="420" w:type="dxa"/>
            <w:tcBorders>
              <w:left w:val="single" w:sz="8" w:space="0" w:color="auto"/>
              <w:right w:val="single" w:sz="8" w:space="0" w:color="auto"/>
            </w:tcBorders>
            <w:vAlign w:val="bottom"/>
          </w:tcPr>
          <w:p w:rsidR="00732DB9" w:rsidRDefault="00DE31C8">
            <w:pPr>
              <w:ind w:left="60"/>
              <w:rPr>
                <w:sz w:val="20"/>
                <w:szCs w:val="20"/>
              </w:rPr>
            </w:pPr>
            <w:r>
              <w:rPr>
                <w:rFonts w:eastAsia="Times New Roman"/>
                <w:sz w:val="24"/>
                <w:szCs w:val="24"/>
              </w:rPr>
              <w:t>V</w:t>
            </w:r>
          </w:p>
        </w:tc>
        <w:tc>
          <w:tcPr>
            <w:tcW w:w="380" w:type="dxa"/>
            <w:tcBorders>
              <w:right w:val="single" w:sz="8" w:space="0" w:color="auto"/>
            </w:tcBorders>
            <w:vAlign w:val="bottom"/>
          </w:tcPr>
          <w:p w:rsidR="00732DB9" w:rsidRDefault="00DE31C8">
            <w:pPr>
              <w:ind w:left="20"/>
              <w:rPr>
                <w:sz w:val="20"/>
                <w:szCs w:val="20"/>
              </w:rPr>
            </w:pPr>
            <w:r>
              <w:rPr>
                <w:rFonts w:eastAsia="Times New Roman"/>
                <w:sz w:val="24"/>
                <w:szCs w:val="24"/>
              </w:rPr>
              <w:t>y</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j</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m</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e</w:t>
            </w:r>
          </w:p>
        </w:tc>
        <w:tc>
          <w:tcPr>
            <w:tcW w:w="400" w:type="dxa"/>
            <w:tcBorders>
              <w:right w:val="single" w:sz="8" w:space="0" w:color="auto"/>
            </w:tcBorders>
            <w:vAlign w:val="bottom"/>
          </w:tcPr>
          <w:p w:rsidR="00732DB9" w:rsidRDefault="00DE31C8">
            <w:pPr>
              <w:ind w:left="40"/>
              <w:rPr>
                <w:sz w:val="20"/>
                <w:szCs w:val="20"/>
              </w:rPr>
            </w:pPr>
            <w:r>
              <w:rPr>
                <w:rFonts w:eastAsia="Times New Roman"/>
                <w:sz w:val="24"/>
                <w:szCs w:val="24"/>
              </w:rPr>
              <w:t>t</w:t>
            </w:r>
          </w:p>
        </w:tc>
        <w:tc>
          <w:tcPr>
            <w:tcW w:w="380" w:type="dxa"/>
            <w:tcBorders>
              <w:right w:val="single" w:sz="8" w:space="0" w:color="auto"/>
            </w:tcBorders>
            <w:vAlign w:val="bottom"/>
          </w:tcPr>
          <w:p w:rsidR="00732DB9" w:rsidRDefault="00DE31C8">
            <w:pPr>
              <w:ind w:left="20"/>
              <w:rPr>
                <w:sz w:val="20"/>
                <w:szCs w:val="20"/>
              </w:rPr>
            </w:pPr>
            <w:r>
              <w:rPr>
                <w:rFonts w:eastAsia="Times New Roman"/>
                <w:sz w:val="24"/>
                <w:szCs w:val="24"/>
              </w:rPr>
              <w:t>e</w:t>
            </w:r>
          </w:p>
        </w:tc>
        <w:tc>
          <w:tcPr>
            <w:tcW w:w="380" w:type="dxa"/>
            <w:tcBorders>
              <w:right w:val="single" w:sz="8" w:space="0" w:color="auto"/>
            </w:tcBorders>
            <w:vAlign w:val="bottom"/>
          </w:tcPr>
          <w:p w:rsidR="00732DB9" w:rsidRDefault="00732DB9">
            <w:pPr>
              <w:rPr>
                <w:sz w:val="24"/>
                <w:szCs w:val="24"/>
              </w:rPr>
            </w:pP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k</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a</w:t>
            </w:r>
          </w:p>
        </w:tc>
        <w:tc>
          <w:tcPr>
            <w:tcW w:w="400" w:type="dxa"/>
            <w:tcBorders>
              <w:right w:val="single" w:sz="8" w:space="0" w:color="auto"/>
            </w:tcBorders>
            <w:vAlign w:val="bottom"/>
          </w:tcPr>
          <w:p w:rsidR="00732DB9" w:rsidRDefault="00DE31C8">
            <w:pPr>
              <w:ind w:left="40"/>
              <w:rPr>
                <w:sz w:val="20"/>
                <w:szCs w:val="20"/>
              </w:rPr>
            </w:pPr>
            <w:r>
              <w:rPr>
                <w:rFonts w:eastAsia="Times New Roman"/>
                <w:sz w:val="24"/>
                <w:szCs w:val="24"/>
              </w:rPr>
              <w:t>r</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t</w:t>
            </w:r>
          </w:p>
        </w:tc>
        <w:tc>
          <w:tcPr>
            <w:tcW w:w="380" w:type="dxa"/>
            <w:tcBorders>
              <w:right w:val="single" w:sz="8" w:space="0" w:color="auto"/>
            </w:tcBorders>
            <w:vAlign w:val="bottom"/>
          </w:tcPr>
          <w:p w:rsidR="00732DB9" w:rsidRDefault="00DE31C8">
            <w:pPr>
              <w:ind w:left="40"/>
              <w:rPr>
                <w:sz w:val="20"/>
                <w:szCs w:val="20"/>
              </w:rPr>
            </w:pPr>
            <w:r>
              <w:rPr>
                <w:rFonts w:eastAsia="Times New Roman"/>
                <w:sz w:val="24"/>
                <w:szCs w:val="24"/>
              </w:rPr>
              <w:t>u</w:t>
            </w:r>
          </w:p>
        </w:tc>
        <w:tc>
          <w:tcPr>
            <w:tcW w:w="380" w:type="dxa"/>
            <w:tcBorders>
              <w:right w:val="single" w:sz="8" w:space="0" w:color="auto"/>
            </w:tcBorders>
            <w:vAlign w:val="bottom"/>
          </w:tcPr>
          <w:p w:rsidR="00732DB9" w:rsidRDefault="00732DB9">
            <w:pPr>
              <w:rPr>
                <w:sz w:val="24"/>
                <w:szCs w:val="24"/>
              </w:rPr>
            </w:pPr>
          </w:p>
        </w:tc>
        <w:tc>
          <w:tcPr>
            <w:tcW w:w="380" w:type="dxa"/>
            <w:tcBorders>
              <w:right w:val="single" w:sz="8" w:space="0" w:color="auto"/>
            </w:tcBorders>
            <w:vAlign w:val="bottom"/>
          </w:tcPr>
          <w:p w:rsidR="00732DB9" w:rsidRDefault="00732DB9">
            <w:pPr>
              <w:rPr>
                <w:sz w:val="24"/>
                <w:szCs w:val="24"/>
              </w:rPr>
            </w:pPr>
          </w:p>
        </w:tc>
        <w:tc>
          <w:tcPr>
            <w:tcW w:w="260" w:type="dxa"/>
            <w:tcBorders>
              <w:right w:val="single" w:sz="8" w:space="0" w:color="auto"/>
            </w:tcBorders>
            <w:vAlign w:val="bottom"/>
          </w:tcPr>
          <w:p w:rsidR="00732DB9" w:rsidRDefault="00732DB9">
            <w:pPr>
              <w:rPr>
                <w:sz w:val="24"/>
                <w:szCs w:val="24"/>
              </w:rPr>
            </w:pPr>
          </w:p>
        </w:tc>
      </w:tr>
      <w:tr w:rsidR="00732DB9">
        <w:trPr>
          <w:trHeight w:val="65"/>
        </w:trPr>
        <w:tc>
          <w:tcPr>
            <w:tcW w:w="420" w:type="dxa"/>
            <w:tcBorders>
              <w:left w:val="single" w:sz="8" w:space="0" w:color="auto"/>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40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380" w:type="dxa"/>
            <w:tcBorders>
              <w:bottom w:val="single" w:sz="8" w:space="0" w:color="auto"/>
              <w:right w:val="single" w:sz="8" w:space="0" w:color="auto"/>
            </w:tcBorders>
            <w:vAlign w:val="bottom"/>
          </w:tcPr>
          <w:p w:rsidR="00732DB9" w:rsidRDefault="00732DB9">
            <w:pPr>
              <w:rPr>
                <w:sz w:val="5"/>
                <w:szCs w:val="5"/>
              </w:rPr>
            </w:pPr>
          </w:p>
        </w:tc>
        <w:tc>
          <w:tcPr>
            <w:tcW w:w="260" w:type="dxa"/>
            <w:tcBorders>
              <w:bottom w:val="single" w:sz="8" w:space="0" w:color="auto"/>
              <w:right w:val="single" w:sz="8" w:space="0" w:color="auto"/>
            </w:tcBorders>
            <w:vAlign w:val="bottom"/>
          </w:tcPr>
          <w:p w:rsidR="00732DB9" w:rsidRDefault="00732DB9">
            <w:pPr>
              <w:rPr>
                <w:sz w:val="5"/>
                <w:szCs w:val="5"/>
              </w:rPr>
            </w:pPr>
          </w:p>
        </w:tc>
      </w:tr>
    </w:tbl>
    <w:p w:rsidR="00732DB9" w:rsidRDefault="00732DB9">
      <w:pPr>
        <w:spacing w:line="200" w:lineRule="exact"/>
        <w:rPr>
          <w:sz w:val="20"/>
          <w:szCs w:val="20"/>
        </w:rPr>
      </w:pPr>
    </w:p>
    <w:p w:rsidR="00732DB9" w:rsidRDefault="00732DB9">
      <w:pPr>
        <w:spacing w:line="200" w:lineRule="exact"/>
        <w:rPr>
          <w:sz w:val="20"/>
          <w:szCs w:val="20"/>
        </w:rPr>
      </w:pPr>
    </w:p>
    <w:p w:rsidR="00823CD6" w:rsidRPr="004B3C18" w:rsidRDefault="00823CD6" w:rsidP="00823CD6">
      <w:pPr>
        <w:pStyle w:val="Nadpis2"/>
        <w:numPr>
          <w:ilvl w:val="1"/>
          <w:numId w:val="46"/>
        </w:numPr>
      </w:pPr>
      <w:bookmarkStart w:id="69" w:name="_Toc26881458"/>
      <w:r w:rsidRPr="004B3C18">
        <w:t xml:space="preserve">Čtečka čipových karet </w:t>
      </w:r>
      <w:r>
        <w:t>INGENICO iHC200</w:t>
      </w:r>
      <w:bookmarkEnd w:id="69"/>
    </w:p>
    <w:p w:rsidR="00732DB9" w:rsidRDefault="00732DB9">
      <w:pPr>
        <w:spacing w:line="230" w:lineRule="exact"/>
        <w:rPr>
          <w:sz w:val="20"/>
          <w:szCs w:val="20"/>
        </w:rPr>
      </w:pPr>
    </w:p>
    <w:p w:rsidR="00D83311" w:rsidRDefault="00FC7793">
      <w:pPr>
        <w:spacing w:line="230" w:lineRule="exact"/>
        <w:rPr>
          <w:rFonts w:asciiTheme="minorHAnsi" w:eastAsia="Tahoma" w:hAnsiTheme="minorHAnsi" w:cstheme="minorHAnsi"/>
        </w:rPr>
      </w:pPr>
      <w:r w:rsidRPr="00812ADD">
        <w:rPr>
          <w:rFonts w:asciiTheme="minorHAnsi" w:eastAsia="Tahoma" w:hAnsiTheme="minorHAnsi" w:cstheme="minorHAnsi"/>
        </w:rPr>
        <w:t xml:space="preserve">Pro správu čipové operátorské karty je potřeba použít nainstalovanou klientskou aplikaci </w:t>
      </w:r>
      <w:proofErr w:type="spellStart"/>
      <w:r w:rsidRPr="00812ADD">
        <w:rPr>
          <w:rFonts w:asciiTheme="minorHAnsi" w:eastAsia="Tahoma" w:hAnsiTheme="minorHAnsi" w:cstheme="minorHAnsi"/>
        </w:rPr>
        <w:t>SecureStore</w:t>
      </w:r>
      <w:proofErr w:type="spellEnd"/>
      <w:r w:rsidRPr="00812ADD">
        <w:rPr>
          <w:rFonts w:asciiTheme="minorHAnsi" w:eastAsia="Tahoma" w:hAnsiTheme="minorHAnsi" w:cstheme="minorHAnsi"/>
        </w:rPr>
        <w:t>.</w:t>
      </w:r>
    </w:p>
    <w:p w:rsidR="006D69F1" w:rsidRDefault="006D69F1">
      <w:pPr>
        <w:spacing w:line="230" w:lineRule="exact"/>
        <w:rPr>
          <w:rFonts w:asciiTheme="minorHAnsi" w:eastAsia="Tahoma" w:hAnsiTheme="minorHAnsi" w:cstheme="minorHAnsi"/>
        </w:rPr>
      </w:pPr>
    </w:p>
    <w:p w:rsidR="006D69F1" w:rsidRDefault="00555B7B">
      <w:pPr>
        <w:spacing w:line="230" w:lineRule="exact"/>
        <w:rPr>
          <w:rFonts w:asciiTheme="minorHAnsi" w:eastAsia="Tahoma" w:hAnsiTheme="minorHAnsi" w:cstheme="minorHAnsi"/>
        </w:rPr>
      </w:pPr>
      <w:r>
        <w:rPr>
          <w:noProof/>
          <w:sz w:val="20"/>
          <w:szCs w:val="20"/>
        </w:rPr>
        <w:drawing>
          <wp:anchor distT="0" distB="0" distL="114300" distR="114300" simplePos="0" relativeHeight="251693568" behindDoc="0" locked="0" layoutInCell="1" allowOverlap="1">
            <wp:simplePos x="0" y="0"/>
            <wp:positionH relativeFrom="margin">
              <wp:align>center</wp:align>
            </wp:positionH>
            <wp:positionV relativeFrom="paragraph">
              <wp:posOffset>280670</wp:posOffset>
            </wp:positionV>
            <wp:extent cx="2858400" cy="3027600"/>
            <wp:effectExtent l="0" t="0" r="0" b="1905"/>
            <wp:wrapTopAndBottom/>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png"/>
                    <pic:cNvPicPr/>
                  </pic:nvPicPr>
                  <pic:blipFill>
                    <a:blip r:embed="rId78">
                      <a:extLst>
                        <a:ext uri="{28A0092B-C50C-407E-A947-70E740481C1C}">
                          <a14:useLocalDpi xmlns:a14="http://schemas.microsoft.com/office/drawing/2010/main" val="0"/>
                        </a:ext>
                      </a:extLst>
                    </a:blip>
                    <a:stretch>
                      <a:fillRect/>
                    </a:stretch>
                  </pic:blipFill>
                  <pic:spPr>
                    <a:xfrm>
                      <a:off x="0" y="0"/>
                      <a:ext cx="2858400" cy="3027600"/>
                    </a:xfrm>
                    <a:prstGeom prst="rect">
                      <a:avLst/>
                    </a:prstGeom>
                  </pic:spPr>
                </pic:pic>
              </a:graphicData>
            </a:graphic>
            <wp14:sizeRelH relativeFrom="margin">
              <wp14:pctWidth>0</wp14:pctWidth>
            </wp14:sizeRelH>
            <wp14:sizeRelV relativeFrom="margin">
              <wp14:pctHeight>0</wp14:pctHeight>
            </wp14:sizeRelV>
          </wp:anchor>
        </w:drawing>
      </w:r>
      <w:r w:rsidR="006D69F1">
        <w:rPr>
          <w:rFonts w:asciiTheme="minorHAnsi" w:eastAsia="Tahoma" w:hAnsiTheme="minorHAnsi" w:cstheme="minorHAnsi"/>
        </w:rPr>
        <w:t>Výchozí stav po zapnutí bez vložené operátorské karty je:</w:t>
      </w:r>
    </w:p>
    <w:p w:rsidR="006072D4" w:rsidRDefault="006072D4">
      <w:pPr>
        <w:spacing w:line="230" w:lineRule="exact"/>
        <w:rPr>
          <w:rFonts w:asciiTheme="minorHAnsi" w:eastAsia="Tahoma" w:hAnsiTheme="minorHAnsi" w:cstheme="minorHAnsi"/>
        </w:rPr>
      </w:pPr>
    </w:p>
    <w:p w:rsidR="00555B7B" w:rsidRDefault="00555B7B">
      <w:pPr>
        <w:spacing w:line="230" w:lineRule="exact"/>
        <w:rPr>
          <w:rFonts w:asciiTheme="minorHAnsi" w:eastAsia="Tahoma" w:hAnsiTheme="minorHAnsi" w:cstheme="minorHAnsi"/>
        </w:rPr>
      </w:pPr>
      <w:r w:rsidRPr="00555B7B">
        <w:rPr>
          <w:rFonts w:asciiTheme="minorHAnsi" w:eastAsia="Tahoma" w:hAnsiTheme="minorHAnsi" w:cstheme="minorHAnsi"/>
        </w:rPr>
        <w:t>Nyní je možné vložit kartu operátora</w:t>
      </w:r>
      <w:r>
        <w:rPr>
          <w:rFonts w:asciiTheme="minorHAnsi" w:eastAsia="Tahoma" w:hAnsiTheme="minorHAnsi" w:cstheme="minorHAnsi"/>
        </w:rPr>
        <w:t xml:space="preserve"> – k</w:t>
      </w:r>
      <w:r w:rsidR="006072D4">
        <w:rPr>
          <w:rFonts w:asciiTheme="minorHAnsi" w:eastAsia="Tahoma" w:hAnsiTheme="minorHAnsi" w:cstheme="minorHAnsi"/>
        </w:rPr>
        <w:t> </w:t>
      </w:r>
      <w:r>
        <w:rPr>
          <w:rFonts w:asciiTheme="minorHAnsi" w:eastAsia="Tahoma" w:hAnsiTheme="minorHAnsi" w:cstheme="minorHAnsi"/>
        </w:rPr>
        <w:t>tomuto účelu slouží zadní slot ze spodní části čtečky. Po vložení operátorské karty by se měla zobrazit informace Karta vložena a vzápětí by měl být operátor vyzván k</w:t>
      </w:r>
      <w:r w:rsidR="006072D4">
        <w:rPr>
          <w:rFonts w:asciiTheme="minorHAnsi" w:eastAsia="Tahoma" w:hAnsiTheme="minorHAnsi" w:cstheme="minorHAnsi"/>
        </w:rPr>
        <w:t> </w:t>
      </w:r>
      <w:r>
        <w:rPr>
          <w:rFonts w:asciiTheme="minorHAnsi" w:eastAsia="Tahoma" w:hAnsiTheme="minorHAnsi" w:cstheme="minorHAnsi"/>
        </w:rPr>
        <w:t>zadání PIN. Pokud zůstane zobrazena pouze informace o vložení karty, zkuste kartu znovu zastrčit.</w:t>
      </w:r>
    </w:p>
    <w:p w:rsidR="00555B7B" w:rsidRPr="00555B7B" w:rsidRDefault="006072D4">
      <w:pPr>
        <w:spacing w:line="230" w:lineRule="exact"/>
        <w:rPr>
          <w:rFonts w:asciiTheme="minorHAnsi" w:eastAsia="Tahoma" w:hAnsiTheme="minorHAnsi" w:cstheme="minorHAnsi"/>
        </w:rPr>
      </w:pPr>
      <w:r w:rsidRPr="00555B7B">
        <w:rPr>
          <w:sz w:val="20"/>
          <w:szCs w:val="20"/>
        </w:rPr>
        <w:lastRenderedPageBreak/>
        <w:drawing>
          <wp:anchor distT="0" distB="0" distL="114300" distR="114300" simplePos="0" relativeHeight="251694592" behindDoc="0" locked="0" layoutInCell="1" allowOverlap="1" wp14:anchorId="4710F248">
            <wp:simplePos x="0" y="0"/>
            <wp:positionH relativeFrom="margin">
              <wp:align>center</wp:align>
            </wp:positionH>
            <wp:positionV relativeFrom="paragraph">
              <wp:posOffset>149225</wp:posOffset>
            </wp:positionV>
            <wp:extent cx="2857899" cy="3200847"/>
            <wp:effectExtent l="0" t="0" r="0" b="0"/>
            <wp:wrapTopAndBottom/>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857899" cy="3200847"/>
                    </a:xfrm>
                    <a:prstGeom prst="rect">
                      <a:avLst/>
                    </a:prstGeom>
                  </pic:spPr>
                </pic:pic>
              </a:graphicData>
            </a:graphic>
            <wp14:sizeRelH relativeFrom="page">
              <wp14:pctWidth>0</wp14:pctWidth>
            </wp14:sizeRelH>
            <wp14:sizeRelV relativeFrom="page">
              <wp14:pctHeight>0</wp14:pctHeight>
            </wp14:sizeRelV>
          </wp:anchor>
        </w:drawing>
      </w:r>
    </w:p>
    <w:p w:rsidR="00555B7B" w:rsidRDefault="00555B7B" w:rsidP="00555B7B">
      <w:pPr>
        <w:spacing w:line="230" w:lineRule="exact"/>
        <w:jc w:val="center"/>
        <w:rPr>
          <w:sz w:val="20"/>
          <w:szCs w:val="20"/>
        </w:rPr>
      </w:pPr>
    </w:p>
    <w:p w:rsidR="00A84C32" w:rsidRDefault="00A84C32" w:rsidP="006072D4">
      <w:pPr>
        <w:spacing w:line="230" w:lineRule="exact"/>
        <w:rPr>
          <w:rFonts w:asciiTheme="minorHAnsi" w:eastAsia="Tahoma" w:hAnsiTheme="minorHAnsi" w:cstheme="minorHAnsi"/>
        </w:rPr>
      </w:pPr>
    </w:p>
    <w:p w:rsidR="004A4D73" w:rsidRDefault="00A84C32" w:rsidP="006072D4">
      <w:pPr>
        <w:spacing w:line="230" w:lineRule="exact"/>
        <w:rPr>
          <w:rFonts w:asciiTheme="minorHAnsi" w:eastAsia="Tahoma" w:hAnsiTheme="minorHAnsi" w:cstheme="minorHAnsi"/>
        </w:rPr>
      </w:pPr>
      <w:r>
        <w:rPr>
          <w:rFonts w:asciiTheme="minorHAnsi" w:eastAsia="Tahoma" w:hAnsiTheme="minorHAnsi" w:cstheme="minorHAnsi"/>
        </w:rPr>
        <w:t xml:space="preserve">Nyní zadejte PIN ke své operátorské kartě a potvrďte zeleným tlačítkem. </w:t>
      </w:r>
      <w:r w:rsidR="006072D4" w:rsidRPr="006072D4">
        <w:rPr>
          <w:rFonts w:asciiTheme="minorHAnsi" w:eastAsia="Tahoma" w:hAnsiTheme="minorHAnsi" w:cstheme="minorHAnsi"/>
        </w:rPr>
        <w:t>Po zadání PIN čtečka napíše Operátor přihlášen</w:t>
      </w:r>
      <w:r>
        <w:rPr>
          <w:rFonts w:asciiTheme="minorHAnsi" w:eastAsia="Tahoma" w:hAnsiTheme="minorHAnsi" w:cstheme="minorHAnsi"/>
        </w:rPr>
        <w:t>, případně oznámí, že byl PIN zadán chybně se zobrazením informace o zbývajících pokusech, a vyzve znovu k zadání PIN</w:t>
      </w:r>
      <w:r w:rsidR="006072D4" w:rsidRPr="006072D4">
        <w:rPr>
          <w:rFonts w:asciiTheme="minorHAnsi" w:eastAsia="Tahoma" w:hAnsiTheme="minorHAnsi" w:cstheme="minorHAnsi"/>
        </w:rPr>
        <w:t xml:space="preserve">. </w:t>
      </w:r>
      <w:r>
        <w:rPr>
          <w:rFonts w:asciiTheme="minorHAnsi" w:eastAsia="Tahoma" w:hAnsiTheme="minorHAnsi" w:cstheme="minorHAnsi"/>
        </w:rPr>
        <w:t>Po úspěšném přihlášení</w:t>
      </w:r>
      <w:r w:rsidR="006072D4" w:rsidRPr="006072D4">
        <w:rPr>
          <w:rFonts w:asciiTheme="minorHAnsi" w:eastAsia="Tahoma" w:hAnsiTheme="minorHAnsi" w:cstheme="minorHAnsi"/>
        </w:rPr>
        <w:t xml:space="preserve"> je možné pokračovat přihlášením operátora do aplikace ICARA.</w:t>
      </w:r>
    </w:p>
    <w:p w:rsidR="006072D4" w:rsidRDefault="00A84C32" w:rsidP="006072D4">
      <w:pPr>
        <w:spacing w:line="230" w:lineRule="exact"/>
        <w:rPr>
          <w:rFonts w:asciiTheme="minorHAnsi" w:eastAsia="Tahoma" w:hAnsiTheme="minorHAnsi" w:cstheme="minorHAnsi"/>
        </w:rPr>
      </w:pPr>
      <w:r w:rsidRPr="006072D4">
        <w:rPr>
          <w:rFonts w:asciiTheme="minorHAnsi" w:eastAsia="Tahoma" w:hAnsiTheme="minorHAnsi" w:cstheme="minorHAnsi"/>
        </w:rPr>
        <w:drawing>
          <wp:anchor distT="0" distB="0" distL="114300" distR="114300" simplePos="0" relativeHeight="251695616" behindDoc="0" locked="0" layoutInCell="1" allowOverlap="1" wp14:anchorId="2605AA11">
            <wp:simplePos x="0" y="0"/>
            <wp:positionH relativeFrom="margin">
              <wp:align>center</wp:align>
            </wp:positionH>
            <wp:positionV relativeFrom="paragraph">
              <wp:posOffset>276860</wp:posOffset>
            </wp:positionV>
            <wp:extent cx="2857500" cy="3190875"/>
            <wp:effectExtent l="0" t="0" r="0" b="9525"/>
            <wp:wrapTopAndBottom/>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857500" cy="3190875"/>
                    </a:xfrm>
                    <a:prstGeom prst="rect">
                      <a:avLst/>
                    </a:prstGeom>
                  </pic:spPr>
                </pic:pic>
              </a:graphicData>
            </a:graphic>
            <wp14:sizeRelH relativeFrom="page">
              <wp14:pctWidth>0</wp14:pctWidth>
            </wp14:sizeRelH>
            <wp14:sizeRelV relativeFrom="page">
              <wp14:pctHeight>0</wp14:pctHeight>
            </wp14:sizeRelV>
          </wp:anchor>
        </w:drawing>
      </w: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A84C32" w:rsidRDefault="00A84C32" w:rsidP="006072D4">
      <w:pPr>
        <w:spacing w:line="230" w:lineRule="exact"/>
        <w:rPr>
          <w:rFonts w:asciiTheme="minorHAnsi" w:eastAsia="Tahoma" w:hAnsiTheme="minorHAnsi" w:cstheme="minorHAnsi"/>
        </w:rPr>
      </w:pPr>
    </w:p>
    <w:p w:rsidR="006072D4" w:rsidRDefault="006072D4" w:rsidP="006072D4">
      <w:pPr>
        <w:spacing w:line="230" w:lineRule="exact"/>
        <w:rPr>
          <w:rFonts w:asciiTheme="minorHAnsi" w:eastAsia="Tahoma" w:hAnsiTheme="minorHAnsi" w:cstheme="minorHAnsi"/>
        </w:rPr>
      </w:pPr>
      <w:r>
        <w:rPr>
          <w:rFonts w:asciiTheme="minorHAnsi" w:eastAsia="Tahoma" w:hAnsiTheme="minorHAnsi" w:cstheme="minorHAnsi"/>
        </w:rPr>
        <w:lastRenderedPageBreak/>
        <w:t xml:space="preserve">Tato čtečka čipových karet obsahuje také </w:t>
      </w:r>
      <w:r w:rsidR="00A84C32">
        <w:rPr>
          <w:rFonts w:asciiTheme="minorHAnsi" w:eastAsia="Tahoma" w:hAnsiTheme="minorHAnsi" w:cstheme="minorHAnsi"/>
        </w:rPr>
        <w:t>horní</w:t>
      </w:r>
      <w:r>
        <w:rPr>
          <w:rFonts w:asciiTheme="minorHAnsi" w:eastAsia="Tahoma" w:hAnsiTheme="minorHAnsi" w:cstheme="minorHAnsi"/>
        </w:rPr>
        <w:t xml:space="preserve"> slot, který je možné použít pro </w:t>
      </w:r>
      <w:r w:rsidR="00A84C32">
        <w:rPr>
          <w:rFonts w:asciiTheme="minorHAnsi" w:eastAsia="Tahoma" w:hAnsiTheme="minorHAnsi" w:cstheme="minorHAnsi"/>
        </w:rPr>
        <w:t>vložení čipové karty klienta, na kterou se bude generovat žádost o certifikát.</w:t>
      </w:r>
    </w:p>
    <w:p w:rsidR="00A84C32" w:rsidRDefault="00A84C32" w:rsidP="006072D4">
      <w:pPr>
        <w:spacing w:line="230" w:lineRule="exact"/>
        <w:rPr>
          <w:rFonts w:asciiTheme="minorHAnsi" w:eastAsia="Tahoma" w:hAnsiTheme="minorHAnsi" w:cstheme="minorHAnsi"/>
        </w:rPr>
      </w:pPr>
      <w:r w:rsidRPr="00A84C32">
        <w:rPr>
          <w:rFonts w:asciiTheme="minorHAnsi" w:eastAsia="Tahoma" w:hAnsiTheme="minorHAnsi" w:cstheme="minorHAnsi"/>
        </w:rPr>
        <w:drawing>
          <wp:anchor distT="0" distB="0" distL="114300" distR="114300" simplePos="0" relativeHeight="251696640" behindDoc="0" locked="0" layoutInCell="1" allowOverlap="1" wp14:anchorId="1348B4E9">
            <wp:simplePos x="0" y="0"/>
            <wp:positionH relativeFrom="margin">
              <wp:align>center</wp:align>
            </wp:positionH>
            <wp:positionV relativeFrom="paragraph">
              <wp:posOffset>187325</wp:posOffset>
            </wp:positionV>
            <wp:extent cx="2857500" cy="4810125"/>
            <wp:effectExtent l="0" t="0" r="0" b="0"/>
            <wp:wrapTopAndBottom/>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857902" cy="4810801"/>
                    </a:xfrm>
                    <a:prstGeom prst="rect">
                      <a:avLst/>
                    </a:prstGeom>
                  </pic:spPr>
                </pic:pic>
              </a:graphicData>
            </a:graphic>
            <wp14:sizeRelH relativeFrom="page">
              <wp14:pctWidth>0</wp14:pctWidth>
            </wp14:sizeRelH>
            <wp14:sizeRelV relativeFrom="page">
              <wp14:pctHeight>0</wp14:pctHeight>
            </wp14:sizeRelV>
          </wp:anchor>
        </w:drawing>
      </w:r>
    </w:p>
    <w:p w:rsidR="00A84C32" w:rsidRDefault="00A84C32" w:rsidP="00A84C32">
      <w:pPr>
        <w:spacing w:line="230" w:lineRule="exact"/>
        <w:rPr>
          <w:rFonts w:asciiTheme="minorHAnsi" w:eastAsia="Tahoma" w:hAnsiTheme="minorHAnsi" w:cstheme="minorHAnsi"/>
        </w:rPr>
      </w:pPr>
    </w:p>
    <w:p w:rsidR="00A84C32" w:rsidRDefault="0006668E" w:rsidP="00A84C32">
      <w:pPr>
        <w:spacing w:line="230" w:lineRule="exact"/>
        <w:rPr>
          <w:rFonts w:asciiTheme="minorHAnsi" w:eastAsia="Tahoma" w:hAnsiTheme="minorHAnsi" w:cstheme="minorHAnsi"/>
        </w:rPr>
      </w:pPr>
      <w:r w:rsidRPr="0006668E">
        <w:rPr>
          <w:rFonts w:asciiTheme="minorHAnsi" w:eastAsia="Tahoma" w:hAnsiTheme="minorHAnsi" w:cstheme="minorHAnsi"/>
        </w:rPr>
        <w:drawing>
          <wp:anchor distT="0" distB="0" distL="114300" distR="114300" simplePos="0" relativeHeight="251697664" behindDoc="0" locked="0" layoutInCell="1" allowOverlap="1" wp14:anchorId="6834AC2C">
            <wp:simplePos x="0" y="0"/>
            <wp:positionH relativeFrom="margin">
              <wp:posOffset>1914525</wp:posOffset>
            </wp:positionH>
            <wp:positionV relativeFrom="paragraph">
              <wp:posOffset>413385</wp:posOffset>
            </wp:positionV>
            <wp:extent cx="2571750" cy="2762250"/>
            <wp:effectExtent l="0" t="0" r="0" b="0"/>
            <wp:wrapTopAndBottom/>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571750" cy="2762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ahoma" w:hAnsiTheme="minorHAnsi" w:cstheme="minorHAnsi"/>
        </w:rPr>
        <w:t>Pokud bude při práci s čipovou kartou klienta požadován PIN, bude zobrazení na čtečce následující. PIN klient zadává také na této čtečce a potvrzuje zeleným tlačítkem.</w:t>
      </w:r>
    </w:p>
    <w:p w:rsidR="0006668E" w:rsidRDefault="0006668E" w:rsidP="00A84C32">
      <w:pPr>
        <w:spacing w:line="230" w:lineRule="exact"/>
        <w:rPr>
          <w:rFonts w:asciiTheme="minorHAnsi" w:eastAsia="Tahoma" w:hAnsiTheme="minorHAnsi" w:cstheme="minorHAnsi"/>
        </w:rPr>
      </w:pPr>
    </w:p>
    <w:p w:rsidR="00732DB9" w:rsidRPr="00812ADD" w:rsidRDefault="00DE31C8" w:rsidP="00823CD6">
      <w:pPr>
        <w:pStyle w:val="Nadpis1"/>
        <w:numPr>
          <w:ilvl w:val="0"/>
          <w:numId w:val="46"/>
        </w:numPr>
      </w:pPr>
      <w:bookmarkStart w:id="70" w:name="_Toc26881459"/>
      <w:r w:rsidRPr="00812ADD">
        <w:lastRenderedPageBreak/>
        <w:t>Řešení chybových stavů</w:t>
      </w:r>
      <w:bookmarkEnd w:id="70"/>
    </w:p>
    <w:p w:rsidR="00732DB9" w:rsidRDefault="00732DB9">
      <w:pPr>
        <w:spacing w:line="126" w:lineRule="exact"/>
        <w:rPr>
          <w:sz w:val="20"/>
          <w:szCs w:val="20"/>
        </w:rPr>
      </w:pPr>
    </w:p>
    <w:p w:rsidR="00732DB9" w:rsidRDefault="00DE31C8" w:rsidP="005F6D16">
      <w:pPr>
        <w:spacing w:line="239" w:lineRule="auto"/>
        <w:jc w:val="both"/>
        <w:rPr>
          <w:sz w:val="20"/>
          <w:szCs w:val="20"/>
        </w:rPr>
      </w:pPr>
      <w:r w:rsidRPr="00922FD6">
        <w:rPr>
          <w:rFonts w:asciiTheme="minorHAnsi" w:eastAsia="Tahoma" w:hAnsiTheme="minorHAnsi" w:cstheme="minorHAnsi"/>
          <w:szCs w:val="20"/>
        </w:rPr>
        <w:t xml:space="preserve">Při nestandardním chování aplikace, problémem se žádostí nebo certifikátem, má operátor RA možnost kontaktovat technickou podporu RA na e-mailové adrese </w:t>
      </w:r>
      <w:r w:rsidRPr="00922FD6">
        <w:rPr>
          <w:rFonts w:asciiTheme="minorHAnsi" w:eastAsia="Tahoma" w:hAnsiTheme="minorHAnsi" w:cstheme="minorHAnsi"/>
          <w:color w:val="0000FF"/>
          <w:szCs w:val="20"/>
          <w:u w:val="single"/>
        </w:rPr>
        <w:t>hotlinera@ica.cz</w:t>
      </w:r>
      <w:r w:rsidRPr="00922FD6">
        <w:rPr>
          <w:rFonts w:asciiTheme="minorHAnsi" w:eastAsia="Tahoma" w:hAnsiTheme="minorHAnsi" w:cstheme="minorHAnsi"/>
          <w:szCs w:val="20"/>
        </w:rPr>
        <w:t>, případně zhotovit soubor pro technickou podporu pro urychlení identifikace problému (viz. menu Nastavení aplikace/Vytvořit soubor pro technickou podporu).</w:t>
      </w:r>
    </w:p>
    <w:sectPr w:rsidR="00732DB9">
      <w:pgSz w:w="12240" w:h="15840"/>
      <w:pgMar w:top="1409" w:right="1140" w:bottom="415" w:left="1140" w:header="0" w:footer="0" w:gutter="0"/>
      <w:cols w:space="708" w:equalWidth="0">
        <w:col w:w="99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025" w:rsidRDefault="00494025" w:rsidP="00F81290">
      <w:r>
        <w:separator/>
      </w:r>
    </w:p>
  </w:endnote>
  <w:endnote w:type="continuationSeparator" w:id="0">
    <w:p w:rsidR="00494025" w:rsidRDefault="00494025" w:rsidP="00F8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230318"/>
      <w:docPartObj>
        <w:docPartGallery w:val="Page Numbers (Bottom of Page)"/>
        <w:docPartUnique/>
      </w:docPartObj>
    </w:sdtPr>
    <w:sdtContent>
      <w:p w:rsidR="00555B7B" w:rsidRDefault="00555B7B" w:rsidP="003C15DF">
        <w:pPr>
          <w:pStyle w:val="Zpat"/>
          <w:ind w:right="-18"/>
          <w:jc w:val="center"/>
        </w:pPr>
        <w:r>
          <w:fldChar w:fldCharType="begin"/>
        </w:r>
        <w:r>
          <w:instrText>PAGE   \* MERGEFORMAT</w:instrText>
        </w:r>
        <w:r>
          <w:fldChar w:fldCharType="separate"/>
        </w:r>
        <w:r>
          <w:rPr>
            <w:noProof/>
          </w:rPr>
          <w:t>2</w:t>
        </w:r>
        <w:r>
          <w:fldChar w:fldCharType="end"/>
        </w:r>
      </w:p>
    </w:sdtContent>
  </w:sdt>
  <w:p w:rsidR="00555B7B" w:rsidRDefault="00555B7B" w:rsidP="00AC266E">
    <w:pPr>
      <w:pStyle w:val="Zpat"/>
      <w:tabs>
        <w:tab w:val="clear" w:pos="4536"/>
        <w:tab w:val="clear" w:pos="9072"/>
        <w:tab w:val="left" w:pos="2552"/>
        <w:tab w:val="left" w:pos="2835"/>
      </w:tabs>
      <w:ind w:left="2552" w:firstLine="24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025" w:rsidRDefault="00494025" w:rsidP="00F81290">
      <w:r>
        <w:separator/>
      </w:r>
    </w:p>
  </w:footnote>
  <w:footnote w:type="continuationSeparator" w:id="0">
    <w:p w:rsidR="00494025" w:rsidRDefault="00494025" w:rsidP="00F81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2367"/>
    <w:multiLevelType w:val="hybridMultilevel"/>
    <w:tmpl w:val="D9320DEE"/>
    <w:lvl w:ilvl="0" w:tplc="D7161EEA">
      <w:start w:val="1"/>
      <w:numFmt w:val="bullet"/>
      <w:lvlText w:val=""/>
      <w:lvlJc w:val="left"/>
    </w:lvl>
    <w:lvl w:ilvl="1" w:tplc="3EB4ED52">
      <w:start w:val="1"/>
      <w:numFmt w:val="bullet"/>
      <w:lvlText w:val=""/>
      <w:lvlJc w:val="left"/>
    </w:lvl>
    <w:lvl w:ilvl="2" w:tplc="2BD60AE0">
      <w:numFmt w:val="decimal"/>
      <w:lvlText w:val=""/>
      <w:lvlJc w:val="left"/>
    </w:lvl>
    <w:lvl w:ilvl="3" w:tplc="A75CDEB6">
      <w:numFmt w:val="decimal"/>
      <w:lvlText w:val=""/>
      <w:lvlJc w:val="left"/>
    </w:lvl>
    <w:lvl w:ilvl="4" w:tplc="7EA646A4">
      <w:numFmt w:val="decimal"/>
      <w:lvlText w:val=""/>
      <w:lvlJc w:val="left"/>
    </w:lvl>
    <w:lvl w:ilvl="5" w:tplc="8BEAF6B6">
      <w:numFmt w:val="decimal"/>
      <w:lvlText w:val=""/>
      <w:lvlJc w:val="left"/>
    </w:lvl>
    <w:lvl w:ilvl="6" w:tplc="4A749A8E">
      <w:numFmt w:val="decimal"/>
      <w:lvlText w:val=""/>
      <w:lvlJc w:val="left"/>
    </w:lvl>
    <w:lvl w:ilvl="7" w:tplc="9EA6E32E">
      <w:numFmt w:val="decimal"/>
      <w:lvlText w:val=""/>
      <w:lvlJc w:val="left"/>
    </w:lvl>
    <w:lvl w:ilvl="8" w:tplc="026EAE1E">
      <w:numFmt w:val="decimal"/>
      <w:lvlText w:val=""/>
      <w:lvlJc w:val="left"/>
    </w:lvl>
  </w:abstractNum>
  <w:abstractNum w:abstractNumId="1" w15:restartNumberingAfterBreak="0">
    <w:nsid w:val="08138641"/>
    <w:multiLevelType w:val="hybridMultilevel"/>
    <w:tmpl w:val="3E2A5266"/>
    <w:lvl w:ilvl="0" w:tplc="92B47E68">
      <w:start w:val="1"/>
      <w:numFmt w:val="decimal"/>
      <w:lvlText w:val="%1."/>
      <w:lvlJc w:val="left"/>
    </w:lvl>
    <w:lvl w:ilvl="1" w:tplc="CEB0C198">
      <w:numFmt w:val="decimal"/>
      <w:lvlText w:val=""/>
      <w:lvlJc w:val="left"/>
    </w:lvl>
    <w:lvl w:ilvl="2" w:tplc="7B7EFAD2">
      <w:numFmt w:val="decimal"/>
      <w:lvlText w:val=""/>
      <w:lvlJc w:val="left"/>
    </w:lvl>
    <w:lvl w:ilvl="3" w:tplc="E1646EFE">
      <w:numFmt w:val="decimal"/>
      <w:lvlText w:val=""/>
      <w:lvlJc w:val="left"/>
    </w:lvl>
    <w:lvl w:ilvl="4" w:tplc="9F006020">
      <w:numFmt w:val="decimal"/>
      <w:lvlText w:val=""/>
      <w:lvlJc w:val="left"/>
    </w:lvl>
    <w:lvl w:ilvl="5" w:tplc="216EDD70">
      <w:numFmt w:val="decimal"/>
      <w:lvlText w:val=""/>
      <w:lvlJc w:val="left"/>
    </w:lvl>
    <w:lvl w:ilvl="6" w:tplc="98A0C14C">
      <w:numFmt w:val="decimal"/>
      <w:lvlText w:val=""/>
      <w:lvlJc w:val="left"/>
    </w:lvl>
    <w:lvl w:ilvl="7" w:tplc="3BE0869C">
      <w:numFmt w:val="decimal"/>
      <w:lvlText w:val=""/>
      <w:lvlJc w:val="left"/>
    </w:lvl>
    <w:lvl w:ilvl="8" w:tplc="ABF4330E">
      <w:numFmt w:val="decimal"/>
      <w:lvlText w:val=""/>
      <w:lvlJc w:val="left"/>
    </w:lvl>
  </w:abstractNum>
  <w:abstractNum w:abstractNumId="2" w15:restartNumberingAfterBreak="0">
    <w:nsid w:val="12E685FB"/>
    <w:multiLevelType w:val="hybridMultilevel"/>
    <w:tmpl w:val="903E2DD6"/>
    <w:lvl w:ilvl="0" w:tplc="D02CB9FC">
      <w:start w:val="1"/>
      <w:numFmt w:val="bullet"/>
      <w:lvlText w:val=""/>
      <w:lvlJc w:val="left"/>
    </w:lvl>
    <w:lvl w:ilvl="1" w:tplc="A8B0FCBE">
      <w:numFmt w:val="decimal"/>
      <w:lvlText w:val=""/>
      <w:lvlJc w:val="left"/>
    </w:lvl>
    <w:lvl w:ilvl="2" w:tplc="B4AE15E4">
      <w:numFmt w:val="decimal"/>
      <w:lvlText w:val=""/>
      <w:lvlJc w:val="left"/>
    </w:lvl>
    <w:lvl w:ilvl="3" w:tplc="0B809B28">
      <w:numFmt w:val="decimal"/>
      <w:lvlText w:val=""/>
      <w:lvlJc w:val="left"/>
    </w:lvl>
    <w:lvl w:ilvl="4" w:tplc="DB608E7C">
      <w:numFmt w:val="decimal"/>
      <w:lvlText w:val=""/>
      <w:lvlJc w:val="left"/>
    </w:lvl>
    <w:lvl w:ilvl="5" w:tplc="D6669884">
      <w:numFmt w:val="decimal"/>
      <w:lvlText w:val=""/>
      <w:lvlJc w:val="left"/>
    </w:lvl>
    <w:lvl w:ilvl="6" w:tplc="9B50B5AA">
      <w:numFmt w:val="decimal"/>
      <w:lvlText w:val=""/>
      <w:lvlJc w:val="left"/>
    </w:lvl>
    <w:lvl w:ilvl="7" w:tplc="B074D87E">
      <w:numFmt w:val="decimal"/>
      <w:lvlText w:val=""/>
      <w:lvlJc w:val="left"/>
    </w:lvl>
    <w:lvl w:ilvl="8" w:tplc="D93082B6">
      <w:numFmt w:val="decimal"/>
      <w:lvlText w:val=""/>
      <w:lvlJc w:val="left"/>
    </w:lvl>
  </w:abstractNum>
  <w:abstractNum w:abstractNumId="3" w15:restartNumberingAfterBreak="0">
    <w:nsid w:val="153EA438"/>
    <w:multiLevelType w:val="hybridMultilevel"/>
    <w:tmpl w:val="43B00C16"/>
    <w:lvl w:ilvl="0" w:tplc="28B630A0">
      <w:start w:val="1"/>
      <w:numFmt w:val="bullet"/>
      <w:lvlText w:val=""/>
      <w:lvlJc w:val="left"/>
    </w:lvl>
    <w:lvl w:ilvl="1" w:tplc="ED84A26C">
      <w:numFmt w:val="decimal"/>
      <w:lvlText w:val=""/>
      <w:lvlJc w:val="left"/>
    </w:lvl>
    <w:lvl w:ilvl="2" w:tplc="A570659C">
      <w:numFmt w:val="decimal"/>
      <w:lvlText w:val=""/>
      <w:lvlJc w:val="left"/>
    </w:lvl>
    <w:lvl w:ilvl="3" w:tplc="7BE8FC34">
      <w:numFmt w:val="decimal"/>
      <w:lvlText w:val=""/>
      <w:lvlJc w:val="left"/>
    </w:lvl>
    <w:lvl w:ilvl="4" w:tplc="0E1A5C48">
      <w:numFmt w:val="decimal"/>
      <w:lvlText w:val=""/>
      <w:lvlJc w:val="left"/>
    </w:lvl>
    <w:lvl w:ilvl="5" w:tplc="C0E2353A">
      <w:numFmt w:val="decimal"/>
      <w:lvlText w:val=""/>
      <w:lvlJc w:val="left"/>
    </w:lvl>
    <w:lvl w:ilvl="6" w:tplc="67627B48">
      <w:numFmt w:val="decimal"/>
      <w:lvlText w:val=""/>
      <w:lvlJc w:val="left"/>
    </w:lvl>
    <w:lvl w:ilvl="7" w:tplc="E8EEB9A0">
      <w:numFmt w:val="decimal"/>
      <w:lvlText w:val=""/>
      <w:lvlJc w:val="left"/>
    </w:lvl>
    <w:lvl w:ilvl="8" w:tplc="AC5A66F4">
      <w:numFmt w:val="decimal"/>
      <w:lvlText w:val=""/>
      <w:lvlJc w:val="left"/>
    </w:lvl>
  </w:abstractNum>
  <w:abstractNum w:abstractNumId="4" w15:restartNumberingAfterBreak="0">
    <w:nsid w:val="18F22572"/>
    <w:multiLevelType w:val="hybridMultilevel"/>
    <w:tmpl w:val="750CE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A875B7"/>
    <w:multiLevelType w:val="multilevel"/>
    <w:tmpl w:val="9B046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A026FA"/>
    <w:multiLevelType w:val="hybridMultilevel"/>
    <w:tmpl w:val="ECDA02EA"/>
    <w:lvl w:ilvl="0" w:tplc="3E12C2AC">
      <w:start w:val="1"/>
      <w:numFmt w:val="lowerLetter"/>
      <w:lvlText w:val="%1)"/>
      <w:lvlJc w:val="left"/>
    </w:lvl>
    <w:lvl w:ilvl="1" w:tplc="B280653C">
      <w:start w:val="1"/>
      <w:numFmt w:val="bullet"/>
      <w:lvlText w:val=""/>
      <w:lvlJc w:val="left"/>
    </w:lvl>
    <w:lvl w:ilvl="2" w:tplc="36DE6BBE">
      <w:numFmt w:val="decimal"/>
      <w:lvlText w:val=""/>
      <w:lvlJc w:val="left"/>
    </w:lvl>
    <w:lvl w:ilvl="3" w:tplc="BC627A80">
      <w:numFmt w:val="decimal"/>
      <w:lvlText w:val=""/>
      <w:lvlJc w:val="left"/>
    </w:lvl>
    <w:lvl w:ilvl="4" w:tplc="0B865D32">
      <w:numFmt w:val="decimal"/>
      <w:lvlText w:val=""/>
      <w:lvlJc w:val="left"/>
    </w:lvl>
    <w:lvl w:ilvl="5" w:tplc="D22EE978">
      <w:numFmt w:val="decimal"/>
      <w:lvlText w:val=""/>
      <w:lvlJc w:val="left"/>
    </w:lvl>
    <w:lvl w:ilvl="6" w:tplc="26248034">
      <w:numFmt w:val="decimal"/>
      <w:lvlText w:val=""/>
      <w:lvlJc w:val="left"/>
    </w:lvl>
    <w:lvl w:ilvl="7" w:tplc="F022D32C">
      <w:numFmt w:val="decimal"/>
      <w:lvlText w:val=""/>
      <w:lvlJc w:val="left"/>
    </w:lvl>
    <w:lvl w:ilvl="8" w:tplc="00EA48FC">
      <w:numFmt w:val="decimal"/>
      <w:lvlText w:val=""/>
      <w:lvlJc w:val="left"/>
    </w:lvl>
  </w:abstractNum>
  <w:abstractNum w:abstractNumId="7" w15:restartNumberingAfterBreak="0">
    <w:nsid w:val="1D4ED43B"/>
    <w:multiLevelType w:val="hybridMultilevel"/>
    <w:tmpl w:val="5052D5C6"/>
    <w:lvl w:ilvl="0" w:tplc="8E00FDD4">
      <w:start w:val="1"/>
      <w:numFmt w:val="bullet"/>
      <w:lvlText w:val=""/>
      <w:lvlJc w:val="left"/>
    </w:lvl>
    <w:lvl w:ilvl="1" w:tplc="4190B800">
      <w:numFmt w:val="decimal"/>
      <w:lvlText w:val=""/>
      <w:lvlJc w:val="left"/>
    </w:lvl>
    <w:lvl w:ilvl="2" w:tplc="717E5D48">
      <w:numFmt w:val="decimal"/>
      <w:lvlText w:val=""/>
      <w:lvlJc w:val="left"/>
    </w:lvl>
    <w:lvl w:ilvl="3" w:tplc="0AF8116C">
      <w:numFmt w:val="decimal"/>
      <w:lvlText w:val=""/>
      <w:lvlJc w:val="left"/>
    </w:lvl>
    <w:lvl w:ilvl="4" w:tplc="A93E62DE">
      <w:numFmt w:val="decimal"/>
      <w:lvlText w:val=""/>
      <w:lvlJc w:val="left"/>
    </w:lvl>
    <w:lvl w:ilvl="5" w:tplc="78A4BC92">
      <w:numFmt w:val="decimal"/>
      <w:lvlText w:val=""/>
      <w:lvlJc w:val="left"/>
    </w:lvl>
    <w:lvl w:ilvl="6" w:tplc="A5A8982C">
      <w:numFmt w:val="decimal"/>
      <w:lvlText w:val=""/>
      <w:lvlJc w:val="left"/>
    </w:lvl>
    <w:lvl w:ilvl="7" w:tplc="7F880270">
      <w:numFmt w:val="decimal"/>
      <w:lvlText w:val=""/>
      <w:lvlJc w:val="left"/>
    </w:lvl>
    <w:lvl w:ilvl="8" w:tplc="F40C1CAC">
      <w:numFmt w:val="decimal"/>
      <w:lvlText w:val=""/>
      <w:lvlJc w:val="left"/>
    </w:lvl>
  </w:abstractNum>
  <w:abstractNum w:abstractNumId="8" w15:restartNumberingAfterBreak="0">
    <w:nsid w:val="23F9C13C"/>
    <w:multiLevelType w:val="hybridMultilevel"/>
    <w:tmpl w:val="6770D1EC"/>
    <w:lvl w:ilvl="0" w:tplc="C45EF12C">
      <w:start w:val="1"/>
      <w:numFmt w:val="bullet"/>
      <w:lvlText w:val=""/>
      <w:lvlJc w:val="left"/>
    </w:lvl>
    <w:lvl w:ilvl="1" w:tplc="B1E66D9E">
      <w:numFmt w:val="decimal"/>
      <w:lvlText w:val=""/>
      <w:lvlJc w:val="left"/>
    </w:lvl>
    <w:lvl w:ilvl="2" w:tplc="DDB29792">
      <w:numFmt w:val="decimal"/>
      <w:lvlText w:val=""/>
      <w:lvlJc w:val="left"/>
    </w:lvl>
    <w:lvl w:ilvl="3" w:tplc="283879B0">
      <w:numFmt w:val="decimal"/>
      <w:lvlText w:val=""/>
      <w:lvlJc w:val="left"/>
    </w:lvl>
    <w:lvl w:ilvl="4" w:tplc="B60C868A">
      <w:numFmt w:val="decimal"/>
      <w:lvlText w:val=""/>
      <w:lvlJc w:val="left"/>
    </w:lvl>
    <w:lvl w:ilvl="5" w:tplc="C8E0C7FC">
      <w:numFmt w:val="decimal"/>
      <w:lvlText w:val=""/>
      <w:lvlJc w:val="left"/>
    </w:lvl>
    <w:lvl w:ilvl="6" w:tplc="CBB4469E">
      <w:numFmt w:val="decimal"/>
      <w:lvlText w:val=""/>
      <w:lvlJc w:val="left"/>
    </w:lvl>
    <w:lvl w:ilvl="7" w:tplc="92A8BD4A">
      <w:numFmt w:val="decimal"/>
      <w:lvlText w:val=""/>
      <w:lvlJc w:val="left"/>
    </w:lvl>
    <w:lvl w:ilvl="8" w:tplc="568C9D44">
      <w:numFmt w:val="decimal"/>
      <w:lvlText w:val=""/>
      <w:lvlJc w:val="left"/>
    </w:lvl>
  </w:abstractNum>
  <w:abstractNum w:abstractNumId="9" w15:restartNumberingAfterBreak="0">
    <w:nsid w:val="2463B9EA"/>
    <w:multiLevelType w:val="hybridMultilevel"/>
    <w:tmpl w:val="A66AC418"/>
    <w:lvl w:ilvl="0" w:tplc="587C0A2C">
      <w:start w:val="1"/>
      <w:numFmt w:val="bullet"/>
      <w:lvlText w:val=""/>
      <w:lvlJc w:val="left"/>
    </w:lvl>
    <w:lvl w:ilvl="1" w:tplc="9E3A8AA6">
      <w:numFmt w:val="decimal"/>
      <w:lvlText w:val=""/>
      <w:lvlJc w:val="left"/>
    </w:lvl>
    <w:lvl w:ilvl="2" w:tplc="A20079FC">
      <w:numFmt w:val="decimal"/>
      <w:lvlText w:val=""/>
      <w:lvlJc w:val="left"/>
    </w:lvl>
    <w:lvl w:ilvl="3" w:tplc="52A02FE0">
      <w:numFmt w:val="decimal"/>
      <w:lvlText w:val=""/>
      <w:lvlJc w:val="left"/>
    </w:lvl>
    <w:lvl w:ilvl="4" w:tplc="EB442B7A">
      <w:numFmt w:val="decimal"/>
      <w:lvlText w:val=""/>
      <w:lvlJc w:val="left"/>
    </w:lvl>
    <w:lvl w:ilvl="5" w:tplc="336C00AE">
      <w:numFmt w:val="decimal"/>
      <w:lvlText w:val=""/>
      <w:lvlJc w:val="left"/>
    </w:lvl>
    <w:lvl w:ilvl="6" w:tplc="6FDA648E">
      <w:numFmt w:val="decimal"/>
      <w:lvlText w:val=""/>
      <w:lvlJc w:val="left"/>
    </w:lvl>
    <w:lvl w:ilvl="7" w:tplc="06CE4C9C">
      <w:numFmt w:val="decimal"/>
      <w:lvlText w:val=""/>
      <w:lvlJc w:val="left"/>
    </w:lvl>
    <w:lvl w:ilvl="8" w:tplc="610A25BC">
      <w:numFmt w:val="decimal"/>
      <w:lvlText w:val=""/>
      <w:lvlJc w:val="left"/>
    </w:lvl>
  </w:abstractNum>
  <w:abstractNum w:abstractNumId="10" w15:restartNumberingAfterBreak="0">
    <w:nsid w:val="275AC794"/>
    <w:multiLevelType w:val="hybridMultilevel"/>
    <w:tmpl w:val="56242858"/>
    <w:lvl w:ilvl="0" w:tplc="44607FAC">
      <w:start w:val="3"/>
      <w:numFmt w:val="decimal"/>
      <w:lvlText w:val="%1."/>
      <w:lvlJc w:val="left"/>
    </w:lvl>
    <w:lvl w:ilvl="1" w:tplc="48068EA8">
      <w:start w:val="1"/>
      <w:numFmt w:val="bullet"/>
      <w:lvlText w:val=""/>
      <w:lvlJc w:val="left"/>
    </w:lvl>
    <w:lvl w:ilvl="2" w:tplc="4AAE428E">
      <w:numFmt w:val="decimal"/>
      <w:lvlText w:val=""/>
      <w:lvlJc w:val="left"/>
    </w:lvl>
    <w:lvl w:ilvl="3" w:tplc="B334631E">
      <w:numFmt w:val="decimal"/>
      <w:lvlText w:val=""/>
      <w:lvlJc w:val="left"/>
    </w:lvl>
    <w:lvl w:ilvl="4" w:tplc="102845DE">
      <w:numFmt w:val="decimal"/>
      <w:lvlText w:val=""/>
      <w:lvlJc w:val="left"/>
    </w:lvl>
    <w:lvl w:ilvl="5" w:tplc="D9424044">
      <w:numFmt w:val="decimal"/>
      <w:lvlText w:val=""/>
      <w:lvlJc w:val="left"/>
    </w:lvl>
    <w:lvl w:ilvl="6" w:tplc="F844DDB8">
      <w:numFmt w:val="decimal"/>
      <w:lvlText w:val=""/>
      <w:lvlJc w:val="left"/>
    </w:lvl>
    <w:lvl w:ilvl="7" w:tplc="608A05B2">
      <w:numFmt w:val="decimal"/>
      <w:lvlText w:val=""/>
      <w:lvlJc w:val="left"/>
    </w:lvl>
    <w:lvl w:ilvl="8" w:tplc="E3EA044C">
      <w:numFmt w:val="decimal"/>
      <w:lvlText w:val=""/>
      <w:lvlJc w:val="left"/>
    </w:lvl>
  </w:abstractNum>
  <w:abstractNum w:abstractNumId="11" w15:restartNumberingAfterBreak="0">
    <w:nsid w:val="2A487CB0"/>
    <w:multiLevelType w:val="hybridMultilevel"/>
    <w:tmpl w:val="F6D86D4A"/>
    <w:lvl w:ilvl="0" w:tplc="492EDEDC">
      <w:start w:val="1"/>
      <w:numFmt w:val="bullet"/>
      <w:lvlText w:val=""/>
      <w:lvlJc w:val="left"/>
    </w:lvl>
    <w:lvl w:ilvl="1" w:tplc="58E4A316">
      <w:numFmt w:val="decimal"/>
      <w:lvlText w:val=""/>
      <w:lvlJc w:val="left"/>
    </w:lvl>
    <w:lvl w:ilvl="2" w:tplc="149600A6">
      <w:numFmt w:val="decimal"/>
      <w:lvlText w:val=""/>
      <w:lvlJc w:val="left"/>
    </w:lvl>
    <w:lvl w:ilvl="3" w:tplc="43521B4C">
      <w:numFmt w:val="decimal"/>
      <w:lvlText w:val=""/>
      <w:lvlJc w:val="left"/>
    </w:lvl>
    <w:lvl w:ilvl="4" w:tplc="8B607D90">
      <w:numFmt w:val="decimal"/>
      <w:lvlText w:val=""/>
      <w:lvlJc w:val="left"/>
    </w:lvl>
    <w:lvl w:ilvl="5" w:tplc="7D2A2A8C">
      <w:numFmt w:val="decimal"/>
      <w:lvlText w:val=""/>
      <w:lvlJc w:val="left"/>
    </w:lvl>
    <w:lvl w:ilvl="6" w:tplc="91805684">
      <w:numFmt w:val="decimal"/>
      <w:lvlText w:val=""/>
      <w:lvlJc w:val="left"/>
    </w:lvl>
    <w:lvl w:ilvl="7" w:tplc="641632BC">
      <w:numFmt w:val="decimal"/>
      <w:lvlText w:val=""/>
      <w:lvlJc w:val="left"/>
    </w:lvl>
    <w:lvl w:ilvl="8" w:tplc="BE8EC75A">
      <w:numFmt w:val="decimal"/>
      <w:lvlText w:val=""/>
      <w:lvlJc w:val="left"/>
    </w:lvl>
  </w:abstractNum>
  <w:abstractNum w:abstractNumId="12" w15:restartNumberingAfterBreak="0">
    <w:nsid w:val="2CD89A32"/>
    <w:multiLevelType w:val="hybridMultilevel"/>
    <w:tmpl w:val="C5E6B712"/>
    <w:lvl w:ilvl="0" w:tplc="D284897A">
      <w:start w:val="1"/>
      <w:numFmt w:val="bullet"/>
      <w:lvlText w:val=""/>
      <w:lvlJc w:val="left"/>
    </w:lvl>
    <w:lvl w:ilvl="1" w:tplc="8B941CC6">
      <w:start w:val="4"/>
      <w:numFmt w:val="decimal"/>
      <w:lvlText w:val="%2)"/>
      <w:lvlJc w:val="left"/>
    </w:lvl>
    <w:lvl w:ilvl="2" w:tplc="527E2E3E">
      <w:start w:val="1"/>
      <w:numFmt w:val="bullet"/>
      <w:lvlText w:val=""/>
      <w:lvlJc w:val="left"/>
    </w:lvl>
    <w:lvl w:ilvl="3" w:tplc="666A5B0C">
      <w:numFmt w:val="decimal"/>
      <w:lvlText w:val=""/>
      <w:lvlJc w:val="left"/>
    </w:lvl>
    <w:lvl w:ilvl="4" w:tplc="561CDB0C">
      <w:numFmt w:val="decimal"/>
      <w:lvlText w:val=""/>
      <w:lvlJc w:val="left"/>
    </w:lvl>
    <w:lvl w:ilvl="5" w:tplc="EFCC1934">
      <w:numFmt w:val="decimal"/>
      <w:lvlText w:val=""/>
      <w:lvlJc w:val="left"/>
    </w:lvl>
    <w:lvl w:ilvl="6" w:tplc="29F2AEA0">
      <w:numFmt w:val="decimal"/>
      <w:lvlText w:val=""/>
      <w:lvlJc w:val="left"/>
    </w:lvl>
    <w:lvl w:ilvl="7" w:tplc="BCE88B16">
      <w:numFmt w:val="decimal"/>
      <w:lvlText w:val=""/>
      <w:lvlJc w:val="left"/>
    </w:lvl>
    <w:lvl w:ilvl="8" w:tplc="6C706E34">
      <w:numFmt w:val="decimal"/>
      <w:lvlText w:val=""/>
      <w:lvlJc w:val="left"/>
    </w:lvl>
  </w:abstractNum>
  <w:abstractNum w:abstractNumId="13" w15:restartNumberingAfterBreak="0">
    <w:nsid w:val="2D517796"/>
    <w:multiLevelType w:val="hybridMultilevel"/>
    <w:tmpl w:val="645475BA"/>
    <w:lvl w:ilvl="0" w:tplc="BD1ED172">
      <w:start w:val="1"/>
      <w:numFmt w:val="bullet"/>
      <w:lvlText w:val=""/>
      <w:lvlJc w:val="left"/>
    </w:lvl>
    <w:lvl w:ilvl="1" w:tplc="C0225D6A">
      <w:numFmt w:val="decimal"/>
      <w:lvlText w:val=""/>
      <w:lvlJc w:val="left"/>
    </w:lvl>
    <w:lvl w:ilvl="2" w:tplc="00FAD500">
      <w:numFmt w:val="decimal"/>
      <w:lvlText w:val=""/>
      <w:lvlJc w:val="left"/>
    </w:lvl>
    <w:lvl w:ilvl="3" w:tplc="1AAC8560">
      <w:numFmt w:val="decimal"/>
      <w:lvlText w:val=""/>
      <w:lvlJc w:val="left"/>
    </w:lvl>
    <w:lvl w:ilvl="4" w:tplc="4C62E51A">
      <w:numFmt w:val="decimal"/>
      <w:lvlText w:val=""/>
      <w:lvlJc w:val="left"/>
    </w:lvl>
    <w:lvl w:ilvl="5" w:tplc="BED47A38">
      <w:numFmt w:val="decimal"/>
      <w:lvlText w:val=""/>
      <w:lvlJc w:val="left"/>
    </w:lvl>
    <w:lvl w:ilvl="6" w:tplc="150E406C">
      <w:numFmt w:val="decimal"/>
      <w:lvlText w:val=""/>
      <w:lvlJc w:val="left"/>
    </w:lvl>
    <w:lvl w:ilvl="7" w:tplc="DBBE97A6">
      <w:numFmt w:val="decimal"/>
      <w:lvlText w:val=""/>
      <w:lvlJc w:val="left"/>
    </w:lvl>
    <w:lvl w:ilvl="8" w:tplc="490E1DEA">
      <w:numFmt w:val="decimal"/>
      <w:lvlText w:val=""/>
      <w:lvlJc w:val="left"/>
    </w:lvl>
  </w:abstractNum>
  <w:abstractNum w:abstractNumId="14" w15:restartNumberingAfterBreak="0">
    <w:nsid w:val="32FFF902"/>
    <w:multiLevelType w:val="hybridMultilevel"/>
    <w:tmpl w:val="3454076A"/>
    <w:lvl w:ilvl="0" w:tplc="AE72BFBC">
      <w:start w:val="1"/>
      <w:numFmt w:val="decimal"/>
      <w:lvlText w:val="%1)"/>
      <w:lvlJc w:val="left"/>
    </w:lvl>
    <w:lvl w:ilvl="1" w:tplc="1C4AB8C4">
      <w:numFmt w:val="decimal"/>
      <w:lvlText w:val=""/>
      <w:lvlJc w:val="left"/>
    </w:lvl>
    <w:lvl w:ilvl="2" w:tplc="CFBCEB88">
      <w:numFmt w:val="decimal"/>
      <w:lvlText w:val=""/>
      <w:lvlJc w:val="left"/>
    </w:lvl>
    <w:lvl w:ilvl="3" w:tplc="55448B88">
      <w:numFmt w:val="decimal"/>
      <w:lvlText w:val=""/>
      <w:lvlJc w:val="left"/>
    </w:lvl>
    <w:lvl w:ilvl="4" w:tplc="45E4B678">
      <w:numFmt w:val="decimal"/>
      <w:lvlText w:val=""/>
      <w:lvlJc w:val="left"/>
    </w:lvl>
    <w:lvl w:ilvl="5" w:tplc="C56687AE">
      <w:numFmt w:val="decimal"/>
      <w:lvlText w:val=""/>
      <w:lvlJc w:val="left"/>
    </w:lvl>
    <w:lvl w:ilvl="6" w:tplc="C3D2004A">
      <w:numFmt w:val="decimal"/>
      <w:lvlText w:val=""/>
      <w:lvlJc w:val="left"/>
    </w:lvl>
    <w:lvl w:ilvl="7" w:tplc="8D94D880">
      <w:numFmt w:val="decimal"/>
      <w:lvlText w:val=""/>
      <w:lvlJc w:val="left"/>
    </w:lvl>
    <w:lvl w:ilvl="8" w:tplc="58A87674">
      <w:numFmt w:val="decimal"/>
      <w:lvlText w:val=""/>
      <w:lvlJc w:val="left"/>
    </w:lvl>
  </w:abstractNum>
  <w:abstractNum w:abstractNumId="15" w15:restartNumberingAfterBreak="0">
    <w:nsid w:val="354E2512"/>
    <w:multiLevelType w:val="hybridMultilevel"/>
    <w:tmpl w:val="2DFEDFC6"/>
    <w:lvl w:ilvl="0" w:tplc="120A6696">
      <w:start w:val="7"/>
      <w:numFmt w:val="decimal"/>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74A3FE6"/>
    <w:multiLevelType w:val="hybridMultilevel"/>
    <w:tmpl w:val="DCDEE6BA"/>
    <w:lvl w:ilvl="0" w:tplc="2D4AF1C8">
      <w:start w:val="1"/>
      <w:numFmt w:val="bullet"/>
      <w:lvlText w:val=""/>
      <w:lvlJc w:val="left"/>
    </w:lvl>
    <w:lvl w:ilvl="1" w:tplc="0884FB7E">
      <w:numFmt w:val="decimal"/>
      <w:lvlText w:val=""/>
      <w:lvlJc w:val="left"/>
    </w:lvl>
    <w:lvl w:ilvl="2" w:tplc="D4F453B8">
      <w:numFmt w:val="decimal"/>
      <w:lvlText w:val=""/>
      <w:lvlJc w:val="left"/>
    </w:lvl>
    <w:lvl w:ilvl="3" w:tplc="2620F778">
      <w:numFmt w:val="decimal"/>
      <w:lvlText w:val=""/>
      <w:lvlJc w:val="left"/>
    </w:lvl>
    <w:lvl w:ilvl="4" w:tplc="64DA5D50">
      <w:numFmt w:val="decimal"/>
      <w:lvlText w:val=""/>
      <w:lvlJc w:val="left"/>
    </w:lvl>
    <w:lvl w:ilvl="5" w:tplc="5E545AAE">
      <w:numFmt w:val="decimal"/>
      <w:lvlText w:val=""/>
      <w:lvlJc w:val="left"/>
    </w:lvl>
    <w:lvl w:ilvl="6" w:tplc="5C6AA4E4">
      <w:numFmt w:val="decimal"/>
      <w:lvlText w:val=""/>
      <w:lvlJc w:val="left"/>
    </w:lvl>
    <w:lvl w:ilvl="7" w:tplc="5DB66736">
      <w:numFmt w:val="decimal"/>
      <w:lvlText w:val=""/>
      <w:lvlJc w:val="left"/>
    </w:lvl>
    <w:lvl w:ilvl="8" w:tplc="D93C94F4">
      <w:numFmt w:val="decimal"/>
      <w:lvlText w:val=""/>
      <w:lvlJc w:val="left"/>
    </w:lvl>
  </w:abstractNum>
  <w:abstractNum w:abstractNumId="17" w15:restartNumberingAfterBreak="0">
    <w:nsid w:val="3804823E"/>
    <w:multiLevelType w:val="hybridMultilevel"/>
    <w:tmpl w:val="26CA9476"/>
    <w:lvl w:ilvl="0" w:tplc="202C7BD6">
      <w:start w:val="1"/>
      <w:numFmt w:val="bullet"/>
      <w:lvlText w:val=""/>
      <w:lvlJc w:val="left"/>
    </w:lvl>
    <w:lvl w:ilvl="1" w:tplc="35847E70">
      <w:start w:val="1"/>
      <w:numFmt w:val="bullet"/>
      <w:lvlText w:val=""/>
      <w:lvlJc w:val="left"/>
    </w:lvl>
    <w:lvl w:ilvl="2" w:tplc="FE84B276">
      <w:numFmt w:val="decimal"/>
      <w:lvlText w:val=""/>
      <w:lvlJc w:val="left"/>
    </w:lvl>
    <w:lvl w:ilvl="3" w:tplc="DBAA8B52">
      <w:numFmt w:val="decimal"/>
      <w:lvlText w:val=""/>
      <w:lvlJc w:val="left"/>
    </w:lvl>
    <w:lvl w:ilvl="4" w:tplc="3C04C588">
      <w:numFmt w:val="decimal"/>
      <w:lvlText w:val=""/>
      <w:lvlJc w:val="left"/>
    </w:lvl>
    <w:lvl w:ilvl="5" w:tplc="73C60A9A">
      <w:numFmt w:val="decimal"/>
      <w:lvlText w:val=""/>
      <w:lvlJc w:val="left"/>
    </w:lvl>
    <w:lvl w:ilvl="6" w:tplc="0CF6AC36">
      <w:numFmt w:val="decimal"/>
      <w:lvlText w:val=""/>
      <w:lvlJc w:val="left"/>
    </w:lvl>
    <w:lvl w:ilvl="7" w:tplc="469E8FFC">
      <w:numFmt w:val="decimal"/>
      <w:lvlText w:val=""/>
      <w:lvlJc w:val="left"/>
    </w:lvl>
    <w:lvl w:ilvl="8" w:tplc="5D6C767A">
      <w:numFmt w:val="decimal"/>
      <w:lvlText w:val=""/>
      <w:lvlJc w:val="left"/>
    </w:lvl>
  </w:abstractNum>
  <w:abstractNum w:abstractNumId="18" w15:restartNumberingAfterBreak="0">
    <w:nsid w:val="38437FDB"/>
    <w:multiLevelType w:val="hybridMultilevel"/>
    <w:tmpl w:val="C996269E"/>
    <w:lvl w:ilvl="0" w:tplc="F4A6075A">
      <w:start w:val="1"/>
      <w:numFmt w:val="bullet"/>
      <w:lvlText w:val=""/>
      <w:lvlJc w:val="left"/>
    </w:lvl>
    <w:lvl w:ilvl="1" w:tplc="86D65714">
      <w:numFmt w:val="decimal"/>
      <w:lvlText w:val=""/>
      <w:lvlJc w:val="left"/>
    </w:lvl>
    <w:lvl w:ilvl="2" w:tplc="FE06F9A2">
      <w:numFmt w:val="decimal"/>
      <w:lvlText w:val=""/>
      <w:lvlJc w:val="left"/>
    </w:lvl>
    <w:lvl w:ilvl="3" w:tplc="778CA770">
      <w:numFmt w:val="decimal"/>
      <w:lvlText w:val=""/>
      <w:lvlJc w:val="left"/>
    </w:lvl>
    <w:lvl w:ilvl="4" w:tplc="E3B8CA96">
      <w:numFmt w:val="decimal"/>
      <w:lvlText w:val=""/>
      <w:lvlJc w:val="left"/>
    </w:lvl>
    <w:lvl w:ilvl="5" w:tplc="7B364930">
      <w:numFmt w:val="decimal"/>
      <w:lvlText w:val=""/>
      <w:lvlJc w:val="left"/>
    </w:lvl>
    <w:lvl w:ilvl="6" w:tplc="2CEE02B4">
      <w:numFmt w:val="decimal"/>
      <w:lvlText w:val=""/>
      <w:lvlJc w:val="left"/>
    </w:lvl>
    <w:lvl w:ilvl="7" w:tplc="17A2F5EC">
      <w:numFmt w:val="decimal"/>
      <w:lvlText w:val=""/>
      <w:lvlJc w:val="left"/>
    </w:lvl>
    <w:lvl w:ilvl="8" w:tplc="04DEF600">
      <w:numFmt w:val="decimal"/>
      <w:lvlText w:val=""/>
      <w:lvlJc w:val="left"/>
    </w:lvl>
  </w:abstractNum>
  <w:abstractNum w:abstractNumId="19" w15:restartNumberingAfterBreak="0">
    <w:nsid w:val="3855585C"/>
    <w:multiLevelType w:val="hybridMultilevel"/>
    <w:tmpl w:val="3F3C5B02"/>
    <w:lvl w:ilvl="0" w:tplc="F4ACF024">
      <w:start w:val="1"/>
      <w:numFmt w:val="bullet"/>
      <w:lvlText w:val=""/>
      <w:lvlJc w:val="left"/>
    </w:lvl>
    <w:lvl w:ilvl="1" w:tplc="40962CF8">
      <w:numFmt w:val="decimal"/>
      <w:lvlText w:val=""/>
      <w:lvlJc w:val="left"/>
    </w:lvl>
    <w:lvl w:ilvl="2" w:tplc="825800F4">
      <w:numFmt w:val="decimal"/>
      <w:lvlText w:val=""/>
      <w:lvlJc w:val="left"/>
    </w:lvl>
    <w:lvl w:ilvl="3" w:tplc="C886530A">
      <w:numFmt w:val="decimal"/>
      <w:lvlText w:val=""/>
      <w:lvlJc w:val="left"/>
    </w:lvl>
    <w:lvl w:ilvl="4" w:tplc="401E3CA0">
      <w:numFmt w:val="decimal"/>
      <w:lvlText w:val=""/>
      <w:lvlJc w:val="left"/>
    </w:lvl>
    <w:lvl w:ilvl="5" w:tplc="2B6C179A">
      <w:numFmt w:val="decimal"/>
      <w:lvlText w:val=""/>
      <w:lvlJc w:val="left"/>
    </w:lvl>
    <w:lvl w:ilvl="6" w:tplc="B3C06A9E">
      <w:numFmt w:val="decimal"/>
      <w:lvlText w:val=""/>
      <w:lvlJc w:val="left"/>
    </w:lvl>
    <w:lvl w:ilvl="7" w:tplc="886E7C6E">
      <w:numFmt w:val="decimal"/>
      <w:lvlText w:val=""/>
      <w:lvlJc w:val="left"/>
    </w:lvl>
    <w:lvl w:ilvl="8" w:tplc="F5AC5BEE">
      <w:numFmt w:val="decimal"/>
      <w:lvlText w:val=""/>
      <w:lvlJc w:val="left"/>
    </w:lvl>
  </w:abstractNum>
  <w:abstractNum w:abstractNumId="20" w15:restartNumberingAfterBreak="0">
    <w:nsid w:val="3DC240FB"/>
    <w:multiLevelType w:val="hybridMultilevel"/>
    <w:tmpl w:val="C702400C"/>
    <w:lvl w:ilvl="0" w:tplc="574EDED2">
      <w:start w:val="1"/>
      <w:numFmt w:val="lowerLetter"/>
      <w:lvlText w:val="%1)"/>
      <w:lvlJc w:val="left"/>
    </w:lvl>
    <w:lvl w:ilvl="1" w:tplc="DEFAC9B0">
      <w:numFmt w:val="decimal"/>
      <w:lvlText w:val=""/>
      <w:lvlJc w:val="left"/>
    </w:lvl>
    <w:lvl w:ilvl="2" w:tplc="0EEAA41E">
      <w:numFmt w:val="decimal"/>
      <w:lvlText w:val=""/>
      <w:lvlJc w:val="left"/>
    </w:lvl>
    <w:lvl w:ilvl="3" w:tplc="99C6B830">
      <w:numFmt w:val="decimal"/>
      <w:lvlText w:val=""/>
      <w:lvlJc w:val="left"/>
    </w:lvl>
    <w:lvl w:ilvl="4" w:tplc="7F54294C">
      <w:numFmt w:val="decimal"/>
      <w:lvlText w:val=""/>
      <w:lvlJc w:val="left"/>
    </w:lvl>
    <w:lvl w:ilvl="5" w:tplc="D04C6D26">
      <w:numFmt w:val="decimal"/>
      <w:lvlText w:val=""/>
      <w:lvlJc w:val="left"/>
    </w:lvl>
    <w:lvl w:ilvl="6" w:tplc="BC7C7F2C">
      <w:numFmt w:val="decimal"/>
      <w:lvlText w:val=""/>
      <w:lvlJc w:val="left"/>
    </w:lvl>
    <w:lvl w:ilvl="7" w:tplc="30F2440C">
      <w:numFmt w:val="decimal"/>
      <w:lvlText w:val=""/>
      <w:lvlJc w:val="left"/>
    </w:lvl>
    <w:lvl w:ilvl="8" w:tplc="0726B07A">
      <w:numFmt w:val="decimal"/>
      <w:lvlText w:val=""/>
      <w:lvlJc w:val="left"/>
    </w:lvl>
  </w:abstractNum>
  <w:abstractNum w:abstractNumId="21" w15:restartNumberingAfterBreak="0">
    <w:nsid w:val="440BADFC"/>
    <w:multiLevelType w:val="hybridMultilevel"/>
    <w:tmpl w:val="3A427E36"/>
    <w:lvl w:ilvl="0" w:tplc="46EC2426">
      <w:start w:val="1"/>
      <w:numFmt w:val="bullet"/>
      <w:lvlText w:val=""/>
      <w:lvlJc w:val="left"/>
    </w:lvl>
    <w:lvl w:ilvl="1" w:tplc="08C4C096">
      <w:start w:val="1"/>
      <w:numFmt w:val="bullet"/>
      <w:lvlText w:val=""/>
      <w:lvlJc w:val="left"/>
    </w:lvl>
    <w:lvl w:ilvl="2" w:tplc="D9004DA6">
      <w:numFmt w:val="decimal"/>
      <w:lvlText w:val=""/>
      <w:lvlJc w:val="left"/>
    </w:lvl>
    <w:lvl w:ilvl="3" w:tplc="558E8F30">
      <w:numFmt w:val="decimal"/>
      <w:lvlText w:val=""/>
      <w:lvlJc w:val="left"/>
    </w:lvl>
    <w:lvl w:ilvl="4" w:tplc="BF04A584">
      <w:numFmt w:val="decimal"/>
      <w:lvlText w:val=""/>
      <w:lvlJc w:val="left"/>
    </w:lvl>
    <w:lvl w:ilvl="5" w:tplc="4F04E6E6">
      <w:numFmt w:val="decimal"/>
      <w:lvlText w:val=""/>
      <w:lvlJc w:val="left"/>
    </w:lvl>
    <w:lvl w:ilvl="6" w:tplc="84ECCD52">
      <w:numFmt w:val="decimal"/>
      <w:lvlText w:val=""/>
      <w:lvlJc w:val="left"/>
    </w:lvl>
    <w:lvl w:ilvl="7" w:tplc="6584CF08">
      <w:numFmt w:val="decimal"/>
      <w:lvlText w:val=""/>
      <w:lvlJc w:val="left"/>
    </w:lvl>
    <w:lvl w:ilvl="8" w:tplc="115A042E">
      <w:numFmt w:val="decimal"/>
      <w:lvlText w:val=""/>
      <w:lvlJc w:val="left"/>
    </w:lvl>
  </w:abstractNum>
  <w:abstractNum w:abstractNumId="22" w15:restartNumberingAfterBreak="0">
    <w:nsid w:val="4516DDE9"/>
    <w:multiLevelType w:val="hybridMultilevel"/>
    <w:tmpl w:val="FA32E39E"/>
    <w:lvl w:ilvl="0" w:tplc="BB262ED6">
      <w:start w:val="1"/>
      <w:numFmt w:val="bullet"/>
      <w:lvlText w:val=""/>
      <w:lvlJc w:val="left"/>
    </w:lvl>
    <w:lvl w:ilvl="1" w:tplc="3ED286C4">
      <w:numFmt w:val="decimal"/>
      <w:lvlText w:val=""/>
      <w:lvlJc w:val="left"/>
    </w:lvl>
    <w:lvl w:ilvl="2" w:tplc="A5A0819C">
      <w:numFmt w:val="decimal"/>
      <w:lvlText w:val=""/>
      <w:lvlJc w:val="left"/>
    </w:lvl>
    <w:lvl w:ilvl="3" w:tplc="CD6A0414">
      <w:numFmt w:val="decimal"/>
      <w:lvlText w:val=""/>
      <w:lvlJc w:val="left"/>
    </w:lvl>
    <w:lvl w:ilvl="4" w:tplc="B07641E4">
      <w:numFmt w:val="decimal"/>
      <w:lvlText w:val=""/>
      <w:lvlJc w:val="left"/>
    </w:lvl>
    <w:lvl w:ilvl="5" w:tplc="3DE6F82C">
      <w:numFmt w:val="decimal"/>
      <w:lvlText w:val=""/>
      <w:lvlJc w:val="left"/>
    </w:lvl>
    <w:lvl w:ilvl="6" w:tplc="655E51FE">
      <w:numFmt w:val="decimal"/>
      <w:lvlText w:val=""/>
      <w:lvlJc w:val="left"/>
    </w:lvl>
    <w:lvl w:ilvl="7" w:tplc="F00E0F26">
      <w:numFmt w:val="decimal"/>
      <w:lvlText w:val=""/>
      <w:lvlJc w:val="left"/>
    </w:lvl>
    <w:lvl w:ilvl="8" w:tplc="90208B48">
      <w:numFmt w:val="decimal"/>
      <w:lvlText w:val=""/>
      <w:lvlJc w:val="left"/>
    </w:lvl>
  </w:abstractNum>
  <w:abstractNum w:abstractNumId="23" w15:restartNumberingAfterBreak="0">
    <w:nsid w:val="493F26EE"/>
    <w:multiLevelType w:val="hybridMultilevel"/>
    <w:tmpl w:val="6C6CFD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4B588F54"/>
    <w:multiLevelType w:val="hybridMultilevel"/>
    <w:tmpl w:val="4B324FE2"/>
    <w:lvl w:ilvl="0" w:tplc="1654E9F0">
      <w:start w:val="1"/>
      <w:numFmt w:val="bullet"/>
      <w:lvlText w:val=""/>
      <w:lvlJc w:val="left"/>
    </w:lvl>
    <w:lvl w:ilvl="1" w:tplc="64405FCE">
      <w:numFmt w:val="decimal"/>
      <w:lvlText w:val=""/>
      <w:lvlJc w:val="left"/>
    </w:lvl>
    <w:lvl w:ilvl="2" w:tplc="E97AA3AE">
      <w:numFmt w:val="decimal"/>
      <w:lvlText w:val=""/>
      <w:lvlJc w:val="left"/>
    </w:lvl>
    <w:lvl w:ilvl="3" w:tplc="FE14E460">
      <w:numFmt w:val="decimal"/>
      <w:lvlText w:val=""/>
      <w:lvlJc w:val="left"/>
    </w:lvl>
    <w:lvl w:ilvl="4" w:tplc="B42A47D0">
      <w:numFmt w:val="decimal"/>
      <w:lvlText w:val=""/>
      <w:lvlJc w:val="left"/>
    </w:lvl>
    <w:lvl w:ilvl="5" w:tplc="5CEC28D2">
      <w:numFmt w:val="decimal"/>
      <w:lvlText w:val=""/>
      <w:lvlJc w:val="left"/>
    </w:lvl>
    <w:lvl w:ilvl="6" w:tplc="770A574E">
      <w:numFmt w:val="decimal"/>
      <w:lvlText w:val=""/>
      <w:lvlJc w:val="left"/>
    </w:lvl>
    <w:lvl w:ilvl="7" w:tplc="D374BFC2">
      <w:numFmt w:val="decimal"/>
      <w:lvlText w:val=""/>
      <w:lvlJc w:val="left"/>
    </w:lvl>
    <w:lvl w:ilvl="8" w:tplc="12FCC9BC">
      <w:numFmt w:val="decimal"/>
      <w:lvlText w:val=""/>
      <w:lvlJc w:val="left"/>
    </w:lvl>
  </w:abstractNum>
  <w:abstractNum w:abstractNumId="25" w15:restartNumberingAfterBreak="0">
    <w:nsid w:val="4F4EF005"/>
    <w:multiLevelType w:val="hybridMultilevel"/>
    <w:tmpl w:val="EA3A3980"/>
    <w:lvl w:ilvl="0" w:tplc="4E9E5544">
      <w:start w:val="1"/>
      <w:numFmt w:val="decimal"/>
      <w:lvlText w:val="%1)"/>
      <w:lvlJc w:val="left"/>
    </w:lvl>
    <w:lvl w:ilvl="1" w:tplc="8B9EB120">
      <w:numFmt w:val="decimal"/>
      <w:lvlText w:val=""/>
      <w:lvlJc w:val="left"/>
    </w:lvl>
    <w:lvl w:ilvl="2" w:tplc="BE52FD9A">
      <w:numFmt w:val="decimal"/>
      <w:lvlText w:val=""/>
      <w:lvlJc w:val="left"/>
    </w:lvl>
    <w:lvl w:ilvl="3" w:tplc="BD5644D0">
      <w:numFmt w:val="decimal"/>
      <w:lvlText w:val=""/>
      <w:lvlJc w:val="left"/>
    </w:lvl>
    <w:lvl w:ilvl="4" w:tplc="428C6310">
      <w:numFmt w:val="decimal"/>
      <w:lvlText w:val=""/>
      <w:lvlJc w:val="left"/>
    </w:lvl>
    <w:lvl w:ilvl="5" w:tplc="FCFAC730">
      <w:numFmt w:val="decimal"/>
      <w:lvlText w:val=""/>
      <w:lvlJc w:val="left"/>
    </w:lvl>
    <w:lvl w:ilvl="6" w:tplc="F9804464">
      <w:numFmt w:val="decimal"/>
      <w:lvlText w:val=""/>
      <w:lvlJc w:val="left"/>
    </w:lvl>
    <w:lvl w:ilvl="7" w:tplc="45F2C16A">
      <w:numFmt w:val="decimal"/>
      <w:lvlText w:val=""/>
      <w:lvlJc w:val="left"/>
    </w:lvl>
    <w:lvl w:ilvl="8" w:tplc="9EBC034A">
      <w:numFmt w:val="decimal"/>
      <w:lvlText w:val=""/>
      <w:lvlJc w:val="left"/>
    </w:lvl>
  </w:abstractNum>
  <w:abstractNum w:abstractNumId="26" w15:restartNumberingAfterBreak="0">
    <w:nsid w:val="51EAD36B"/>
    <w:multiLevelType w:val="hybridMultilevel"/>
    <w:tmpl w:val="C640435E"/>
    <w:lvl w:ilvl="0" w:tplc="EF3A1D24">
      <w:start w:val="1"/>
      <w:numFmt w:val="bullet"/>
      <w:lvlText w:val=""/>
      <w:lvlJc w:val="left"/>
    </w:lvl>
    <w:lvl w:ilvl="1" w:tplc="5A6A294E">
      <w:numFmt w:val="decimal"/>
      <w:lvlText w:val=""/>
      <w:lvlJc w:val="left"/>
    </w:lvl>
    <w:lvl w:ilvl="2" w:tplc="0E6C8A0C">
      <w:numFmt w:val="decimal"/>
      <w:lvlText w:val=""/>
      <w:lvlJc w:val="left"/>
    </w:lvl>
    <w:lvl w:ilvl="3" w:tplc="52563C14">
      <w:numFmt w:val="decimal"/>
      <w:lvlText w:val=""/>
      <w:lvlJc w:val="left"/>
    </w:lvl>
    <w:lvl w:ilvl="4" w:tplc="1A16205A">
      <w:numFmt w:val="decimal"/>
      <w:lvlText w:val=""/>
      <w:lvlJc w:val="left"/>
    </w:lvl>
    <w:lvl w:ilvl="5" w:tplc="A4BA0076">
      <w:numFmt w:val="decimal"/>
      <w:lvlText w:val=""/>
      <w:lvlJc w:val="left"/>
    </w:lvl>
    <w:lvl w:ilvl="6" w:tplc="03787FE8">
      <w:numFmt w:val="decimal"/>
      <w:lvlText w:val=""/>
      <w:lvlJc w:val="left"/>
    </w:lvl>
    <w:lvl w:ilvl="7" w:tplc="70A01E8E">
      <w:numFmt w:val="decimal"/>
      <w:lvlText w:val=""/>
      <w:lvlJc w:val="left"/>
    </w:lvl>
    <w:lvl w:ilvl="8" w:tplc="B2CCC606">
      <w:numFmt w:val="decimal"/>
      <w:lvlText w:val=""/>
      <w:lvlJc w:val="left"/>
    </w:lvl>
  </w:abstractNum>
  <w:abstractNum w:abstractNumId="27" w15:restartNumberingAfterBreak="0">
    <w:nsid w:val="520EEDD1"/>
    <w:multiLevelType w:val="hybridMultilevel"/>
    <w:tmpl w:val="46CA1B3E"/>
    <w:lvl w:ilvl="0" w:tplc="A3403D50">
      <w:start w:val="1"/>
      <w:numFmt w:val="bullet"/>
      <w:lvlText w:val=""/>
      <w:lvlJc w:val="left"/>
    </w:lvl>
    <w:lvl w:ilvl="1" w:tplc="71761A64">
      <w:numFmt w:val="decimal"/>
      <w:lvlText w:val=""/>
      <w:lvlJc w:val="left"/>
    </w:lvl>
    <w:lvl w:ilvl="2" w:tplc="C25E1416">
      <w:numFmt w:val="decimal"/>
      <w:lvlText w:val=""/>
      <w:lvlJc w:val="left"/>
    </w:lvl>
    <w:lvl w:ilvl="3" w:tplc="E0C6924C">
      <w:numFmt w:val="decimal"/>
      <w:lvlText w:val=""/>
      <w:lvlJc w:val="left"/>
    </w:lvl>
    <w:lvl w:ilvl="4" w:tplc="DFCADF2C">
      <w:numFmt w:val="decimal"/>
      <w:lvlText w:val=""/>
      <w:lvlJc w:val="left"/>
    </w:lvl>
    <w:lvl w:ilvl="5" w:tplc="46C09D84">
      <w:numFmt w:val="decimal"/>
      <w:lvlText w:val=""/>
      <w:lvlJc w:val="left"/>
    </w:lvl>
    <w:lvl w:ilvl="6" w:tplc="3F7A7B3E">
      <w:numFmt w:val="decimal"/>
      <w:lvlText w:val=""/>
      <w:lvlJc w:val="left"/>
    </w:lvl>
    <w:lvl w:ilvl="7" w:tplc="576C511E">
      <w:numFmt w:val="decimal"/>
      <w:lvlText w:val=""/>
      <w:lvlJc w:val="left"/>
    </w:lvl>
    <w:lvl w:ilvl="8" w:tplc="6AEAFD58">
      <w:numFmt w:val="decimal"/>
      <w:lvlText w:val=""/>
      <w:lvlJc w:val="left"/>
    </w:lvl>
  </w:abstractNum>
  <w:abstractNum w:abstractNumId="28" w15:restartNumberingAfterBreak="0">
    <w:nsid w:val="542289EC"/>
    <w:multiLevelType w:val="hybridMultilevel"/>
    <w:tmpl w:val="E4FC5E28"/>
    <w:lvl w:ilvl="0" w:tplc="899C8792">
      <w:start w:val="1"/>
      <w:numFmt w:val="bullet"/>
      <w:lvlText w:val=""/>
      <w:lvlJc w:val="left"/>
    </w:lvl>
    <w:lvl w:ilvl="1" w:tplc="92BCBB0C">
      <w:numFmt w:val="decimal"/>
      <w:lvlText w:val=""/>
      <w:lvlJc w:val="left"/>
    </w:lvl>
    <w:lvl w:ilvl="2" w:tplc="2EC45F8C">
      <w:numFmt w:val="decimal"/>
      <w:lvlText w:val=""/>
      <w:lvlJc w:val="left"/>
    </w:lvl>
    <w:lvl w:ilvl="3" w:tplc="0262ACBA">
      <w:numFmt w:val="decimal"/>
      <w:lvlText w:val=""/>
      <w:lvlJc w:val="left"/>
    </w:lvl>
    <w:lvl w:ilvl="4" w:tplc="F3C68C82">
      <w:numFmt w:val="decimal"/>
      <w:lvlText w:val=""/>
      <w:lvlJc w:val="left"/>
    </w:lvl>
    <w:lvl w:ilvl="5" w:tplc="F4A06920">
      <w:numFmt w:val="decimal"/>
      <w:lvlText w:val=""/>
      <w:lvlJc w:val="left"/>
    </w:lvl>
    <w:lvl w:ilvl="6" w:tplc="925EBBA2">
      <w:numFmt w:val="decimal"/>
      <w:lvlText w:val=""/>
      <w:lvlJc w:val="left"/>
    </w:lvl>
    <w:lvl w:ilvl="7" w:tplc="E44A83EA">
      <w:numFmt w:val="decimal"/>
      <w:lvlText w:val=""/>
      <w:lvlJc w:val="left"/>
    </w:lvl>
    <w:lvl w:ilvl="8" w:tplc="0E8EC332">
      <w:numFmt w:val="decimal"/>
      <w:lvlText w:val=""/>
      <w:lvlJc w:val="left"/>
    </w:lvl>
  </w:abstractNum>
  <w:abstractNum w:abstractNumId="29" w15:restartNumberingAfterBreak="0">
    <w:nsid w:val="5577F8E1"/>
    <w:multiLevelType w:val="hybridMultilevel"/>
    <w:tmpl w:val="0C08DBC2"/>
    <w:lvl w:ilvl="0" w:tplc="1EF4CC1A">
      <w:start w:val="1"/>
      <w:numFmt w:val="bullet"/>
      <w:lvlText w:val=""/>
      <w:lvlJc w:val="left"/>
    </w:lvl>
    <w:lvl w:ilvl="1" w:tplc="9E523E8C">
      <w:numFmt w:val="decimal"/>
      <w:lvlText w:val=""/>
      <w:lvlJc w:val="left"/>
    </w:lvl>
    <w:lvl w:ilvl="2" w:tplc="F26A705A">
      <w:numFmt w:val="decimal"/>
      <w:lvlText w:val=""/>
      <w:lvlJc w:val="left"/>
    </w:lvl>
    <w:lvl w:ilvl="3" w:tplc="981848A4">
      <w:numFmt w:val="decimal"/>
      <w:lvlText w:val=""/>
      <w:lvlJc w:val="left"/>
    </w:lvl>
    <w:lvl w:ilvl="4" w:tplc="0FC20C2E">
      <w:numFmt w:val="decimal"/>
      <w:lvlText w:val=""/>
      <w:lvlJc w:val="left"/>
    </w:lvl>
    <w:lvl w:ilvl="5" w:tplc="9AB0DB6E">
      <w:numFmt w:val="decimal"/>
      <w:lvlText w:val=""/>
      <w:lvlJc w:val="left"/>
    </w:lvl>
    <w:lvl w:ilvl="6" w:tplc="B18E1248">
      <w:numFmt w:val="decimal"/>
      <w:lvlText w:val=""/>
      <w:lvlJc w:val="left"/>
    </w:lvl>
    <w:lvl w:ilvl="7" w:tplc="BBD0AECA">
      <w:numFmt w:val="decimal"/>
      <w:lvlText w:val=""/>
      <w:lvlJc w:val="left"/>
    </w:lvl>
    <w:lvl w:ilvl="8" w:tplc="F52672EC">
      <w:numFmt w:val="decimal"/>
      <w:lvlText w:val=""/>
      <w:lvlJc w:val="left"/>
    </w:lvl>
  </w:abstractNum>
  <w:abstractNum w:abstractNumId="30" w15:restartNumberingAfterBreak="0">
    <w:nsid w:val="579478FE"/>
    <w:multiLevelType w:val="hybridMultilevel"/>
    <w:tmpl w:val="DBA854A4"/>
    <w:lvl w:ilvl="0" w:tplc="B26ED0CC">
      <w:start w:val="1"/>
      <w:numFmt w:val="bullet"/>
      <w:lvlText w:val=""/>
      <w:lvlJc w:val="left"/>
    </w:lvl>
    <w:lvl w:ilvl="1" w:tplc="BC08FB9A">
      <w:numFmt w:val="decimal"/>
      <w:lvlText w:val=""/>
      <w:lvlJc w:val="left"/>
    </w:lvl>
    <w:lvl w:ilvl="2" w:tplc="EAC8840A">
      <w:numFmt w:val="decimal"/>
      <w:lvlText w:val=""/>
      <w:lvlJc w:val="left"/>
    </w:lvl>
    <w:lvl w:ilvl="3" w:tplc="F2986324">
      <w:numFmt w:val="decimal"/>
      <w:lvlText w:val=""/>
      <w:lvlJc w:val="left"/>
    </w:lvl>
    <w:lvl w:ilvl="4" w:tplc="B45250D4">
      <w:numFmt w:val="decimal"/>
      <w:lvlText w:val=""/>
      <w:lvlJc w:val="left"/>
    </w:lvl>
    <w:lvl w:ilvl="5" w:tplc="3648EA0E">
      <w:numFmt w:val="decimal"/>
      <w:lvlText w:val=""/>
      <w:lvlJc w:val="left"/>
    </w:lvl>
    <w:lvl w:ilvl="6" w:tplc="C6D46E34">
      <w:numFmt w:val="decimal"/>
      <w:lvlText w:val=""/>
      <w:lvlJc w:val="left"/>
    </w:lvl>
    <w:lvl w:ilvl="7" w:tplc="49FC9E88">
      <w:numFmt w:val="decimal"/>
      <w:lvlText w:val=""/>
      <w:lvlJc w:val="left"/>
    </w:lvl>
    <w:lvl w:ilvl="8" w:tplc="5F1E552A">
      <w:numFmt w:val="decimal"/>
      <w:lvlText w:val=""/>
      <w:lvlJc w:val="left"/>
    </w:lvl>
  </w:abstractNum>
  <w:abstractNum w:abstractNumId="31" w15:restartNumberingAfterBreak="0">
    <w:nsid w:val="57E4CCAF"/>
    <w:multiLevelType w:val="hybridMultilevel"/>
    <w:tmpl w:val="593A9C46"/>
    <w:lvl w:ilvl="0" w:tplc="D55A5676">
      <w:start w:val="1"/>
      <w:numFmt w:val="decimal"/>
      <w:lvlText w:val="%1)"/>
      <w:lvlJc w:val="left"/>
    </w:lvl>
    <w:lvl w:ilvl="1" w:tplc="664E588C">
      <w:numFmt w:val="decimal"/>
      <w:lvlText w:val=""/>
      <w:lvlJc w:val="left"/>
    </w:lvl>
    <w:lvl w:ilvl="2" w:tplc="8966B0A8">
      <w:numFmt w:val="decimal"/>
      <w:lvlText w:val=""/>
      <w:lvlJc w:val="left"/>
    </w:lvl>
    <w:lvl w:ilvl="3" w:tplc="C51E969A">
      <w:numFmt w:val="decimal"/>
      <w:lvlText w:val=""/>
      <w:lvlJc w:val="left"/>
    </w:lvl>
    <w:lvl w:ilvl="4" w:tplc="2A16F8EC">
      <w:numFmt w:val="decimal"/>
      <w:lvlText w:val=""/>
      <w:lvlJc w:val="left"/>
    </w:lvl>
    <w:lvl w:ilvl="5" w:tplc="17F2DEA4">
      <w:numFmt w:val="decimal"/>
      <w:lvlText w:val=""/>
      <w:lvlJc w:val="left"/>
    </w:lvl>
    <w:lvl w:ilvl="6" w:tplc="D5329410">
      <w:numFmt w:val="decimal"/>
      <w:lvlText w:val=""/>
      <w:lvlJc w:val="left"/>
    </w:lvl>
    <w:lvl w:ilvl="7" w:tplc="D6FE79C2">
      <w:numFmt w:val="decimal"/>
      <w:lvlText w:val=""/>
      <w:lvlJc w:val="left"/>
    </w:lvl>
    <w:lvl w:ilvl="8" w:tplc="62247EE6">
      <w:numFmt w:val="decimal"/>
      <w:lvlText w:val=""/>
      <w:lvlJc w:val="left"/>
    </w:lvl>
  </w:abstractNum>
  <w:abstractNum w:abstractNumId="32" w15:restartNumberingAfterBreak="0">
    <w:nsid w:val="580BD78F"/>
    <w:multiLevelType w:val="hybridMultilevel"/>
    <w:tmpl w:val="1DD0FF88"/>
    <w:lvl w:ilvl="0" w:tplc="9244B452">
      <w:start w:val="1"/>
      <w:numFmt w:val="bullet"/>
      <w:lvlText w:val=""/>
      <w:lvlJc w:val="left"/>
    </w:lvl>
    <w:lvl w:ilvl="1" w:tplc="561CF25C">
      <w:numFmt w:val="decimal"/>
      <w:lvlText w:val=""/>
      <w:lvlJc w:val="left"/>
    </w:lvl>
    <w:lvl w:ilvl="2" w:tplc="5AA62FF2">
      <w:numFmt w:val="decimal"/>
      <w:lvlText w:val=""/>
      <w:lvlJc w:val="left"/>
    </w:lvl>
    <w:lvl w:ilvl="3" w:tplc="9FECA90A">
      <w:numFmt w:val="decimal"/>
      <w:lvlText w:val=""/>
      <w:lvlJc w:val="left"/>
    </w:lvl>
    <w:lvl w:ilvl="4" w:tplc="65E80B34">
      <w:numFmt w:val="decimal"/>
      <w:lvlText w:val=""/>
      <w:lvlJc w:val="left"/>
    </w:lvl>
    <w:lvl w:ilvl="5" w:tplc="3DC64F58">
      <w:numFmt w:val="decimal"/>
      <w:lvlText w:val=""/>
      <w:lvlJc w:val="left"/>
    </w:lvl>
    <w:lvl w:ilvl="6" w:tplc="41BE6694">
      <w:numFmt w:val="decimal"/>
      <w:lvlText w:val=""/>
      <w:lvlJc w:val="left"/>
    </w:lvl>
    <w:lvl w:ilvl="7" w:tplc="B3EC06C0">
      <w:numFmt w:val="decimal"/>
      <w:lvlText w:val=""/>
      <w:lvlJc w:val="left"/>
    </w:lvl>
    <w:lvl w:ilvl="8" w:tplc="78166168">
      <w:numFmt w:val="decimal"/>
      <w:lvlText w:val=""/>
      <w:lvlJc w:val="left"/>
    </w:lvl>
  </w:abstractNum>
  <w:abstractNum w:abstractNumId="33" w15:restartNumberingAfterBreak="0">
    <w:nsid w:val="5C482A97"/>
    <w:multiLevelType w:val="hybridMultilevel"/>
    <w:tmpl w:val="C7629FBC"/>
    <w:lvl w:ilvl="0" w:tplc="940065D6">
      <w:start w:val="5"/>
      <w:numFmt w:val="decimal"/>
      <w:lvlText w:val="%1."/>
      <w:lvlJc w:val="left"/>
    </w:lvl>
    <w:lvl w:ilvl="1" w:tplc="2102D4E4">
      <w:numFmt w:val="decimal"/>
      <w:lvlText w:val=""/>
      <w:lvlJc w:val="left"/>
    </w:lvl>
    <w:lvl w:ilvl="2" w:tplc="CD0E28BA">
      <w:numFmt w:val="decimal"/>
      <w:lvlText w:val=""/>
      <w:lvlJc w:val="left"/>
    </w:lvl>
    <w:lvl w:ilvl="3" w:tplc="F402BA3C">
      <w:numFmt w:val="decimal"/>
      <w:lvlText w:val=""/>
      <w:lvlJc w:val="left"/>
    </w:lvl>
    <w:lvl w:ilvl="4" w:tplc="0502662C">
      <w:numFmt w:val="decimal"/>
      <w:lvlText w:val=""/>
      <w:lvlJc w:val="left"/>
    </w:lvl>
    <w:lvl w:ilvl="5" w:tplc="0AE2E03E">
      <w:numFmt w:val="decimal"/>
      <w:lvlText w:val=""/>
      <w:lvlJc w:val="left"/>
    </w:lvl>
    <w:lvl w:ilvl="6" w:tplc="6A54964A">
      <w:numFmt w:val="decimal"/>
      <w:lvlText w:val=""/>
      <w:lvlJc w:val="left"/>
    </w:lvl>
    <w:lvl w:ilvl="7" w:tplc="298C4C02">
      <w:numFmt w:val="decimal"/>
      <w:lvlText w:val=""/>
      <w:lvlJc w:val="left"/>
    </w:lvl>
    <w:lvl w:ilvl="8" w:tplc="7146EC74">
      <w:numFmt w:val="decimal"/>
      <w:lvlText w:val=""/>
      <w:lvlJc w:val="left"/>
    </w:lvl>
  </w:abstractNum>
  <w:abstractNum w:abstractNumId="34" w15:restartNumberingAfterBreak="0">
    <w:nsid w:val="5E884ADC"/>
    <w:multiLevelType w:val="hybridMultilevel"/>
    <w:tmpl w:val="296A4ABE"/>
    <w:lvl w:ilvl="0" w:tplc="B148C14C">
      <w:start w:val="1"/>
      <w:numFmt w:val="bullet"/>
      <w:lvlText w:val=""/>
      <w:lvlJc w:val="left"/>
    </w:lvl>
    <w:lvl w:ilvl="1" w:tplc="1AE29B60">
      <w:numFmt w:val="decimal"/>
      <w:lvlText w:val=""/>
      <w:lvlJc w:val="left"/>
    </w:lvl>
    <w:lvl w:ilvl="2" w:tplc="1BBA27E6">
      <w:numFmt w:val="decimal"/>
      <w:lvlText w:val=""/>
      <w:lvlJc w:val="left"/>
    </w:lvl>
    <w:lvl w:ilvl="3" w:tplc="2D9E93B6">
      <w:numFmt w:val="decimal"/>
      <w:lvlText w:val=""/>
      <w:lvlJc w:val="left"/>
    </w:lvl>
    <w:lvl w:ilvl="4" w:tplc="3F6C7882">
      <w:numFmt w:val="decimal"/>
      <w:lvlText w:val=""/>
      <w:lvlJc w:val="left"/>
    </w:lvl>
    <w:lvl w:ilvl="5" w:tplc="89306AFE">
      <w:numFmt w:val="decimal"/>
      <w:lvlText w:val=""/>
      <w:lvlJc w:val="left"/>
    </w:lvl>
    <w:lvl w:ilvl="6" w:tplc="224C3590">
      <w:numFmt w:val="decimal"/>
      <w:lvlText w:val=""/>
      <w:lvlJc w:val="left"/>
    </w:lvl>
    <w:lvl w:ilvl="7" w:tplc="5266A73E">
      <w:numFmt w:val="decimal"/>
      <w:lvlText w:val=""/>
      <w:lvlJc w:val="left"/>
    </w:lvl>
    <w:lvl w:ilvl="8" w:tplc="6D0C0360">
      <w:numFmt w:val="decimal"/>
      <w:lvlText w:val=""/>
      <w:lvlJc w:val="left"/>
    </w:lvl>
  </w:abstractNum>
  <w:abstractNum w:abstractNumId="35" w15:restartNumberingAfterBreak="0">
    <w:nsid w:val="614FD4A1"/>
    <w:multiLevelType w:val="hybridMultilevel"/>
    <w:tmpl w:val="2A0A10D0"/>
    <w:lvl w:ilvl="0" w:tplc="82CEA2C0">
      <w:start w:val="1"/>
      <w:numFmt w:val="bullet"/>
      <w:lvlText w:val=""/>
      <w:lvlJc w:val="left"/>
    </w:lvl>
    <w:lvl w:ilvl="1" w:tplc="1C0C7F78">
      <w:numFmt w:val="decimal"/>
      <w:lvlText w:val=""/>
      <w:lvlJc w:val="left"/>
    </w:lvl>
    <w:lvl w:ilvl="2" w:tplc="95B6147E">
      <w:numFmt w:val="decimal"/>
      <w:lvlText w:val=""/>
      <w:lvlJc w:val="left"/>
    </w:lvl>
    <w:lvl w:ilvl="3" w:tplc="AE160444">
      <w:numFmt w:val="decimal"/>
      <w:lvlText w:val=""/>
      <w:lvlJc w:val="left"/>
    </w:lvl>
    <w:lvl w:ilvl="4" w:tplc="1DFA5468">
      <w:numFmt w:val="decimal"/>
      <w:lvlText w:val=""/>
      <w:lvlJc w:val="left"/>
    </w:lvl>
    <w:lvl w:ilvl="5" w:tplc="AB80E7F0">
      <w:numFmt w:val="decimal"/>
      <w:lvlText w:val=""/>
      <w:lvlJc w:val="left"/>
    </w:lvl>
    <w:lvl w:ilvl="6" w:tplc="8084B2A0">
      <w:numFmt w:val="decimal"/>
      <w:lvlText w:val=""/>
      <w:lvlJc w:val="left"/>
    </w:lvl>
    <w:lvl w:ilvl="7" w:tplc="47B2F4F0">
      <w:numFmt w:val="decimal"/>
      <w:lvlText w:val=""/>
      <w:lvlJc w:val="left"/>
    </w:lvl>
    <w:lvl w:ilvl="8" w:tplc="1D442FF8">
      <w:numFmt w:val="decimal"/>
      <w:lvlText w:val=""/>
      <w:lvlJc w:val="left"/>
    </w:lvl>
  </w:abstractNum>
  <w:abstractNum w:abstractNumId="36" w15:restartNumberingAfterBreak="0">
    <w:nsid w:val="61D1522F"/>
    <w:multiLevelType w:val="multilevel"/>
    <w:tmpl w:val="9B046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9BB77C"/>
    <w:multiLevelType w:val="hybridMultilevel"/>
    <w:tmpl w:val="D12873FE"/>
    <w:lvl w:ilvl="0" w:tplc="5112A410">
      <w:start w:val="1"/>
      <w:numFmt w:val="bullet"/>
      <w:lvlText w:val=""/>
      <w:lvlJc w:val="left"/>
    </w:lvl>
    <w:lvl w:ilvl="1" w:tplc="AA982D90">
      <w:numFmt w:val="decimal"/>
      <w:lvlText w:val=""/>
      <w:lvlJc w:val="left"/>
    </w:lvl>
    <w:lvl w:ilvl="2" w:tplc="7624CE18">
      <w:numFmt w:val="decimal"/>
      <w:lvlText w:val=""/>
      <w:lvlJc w:val="left"/>
    </w:lvl>
    <w:lvl w:ilvl="3" w:tplc="FC224832">
      <w:numFmt w:val="decimal"/>
      <w:lvlText w:val=""/>
      <w:lvlJc w:val="left"/>
    </w:lvl>
    <w:lvl w:ilvl="4" w:tplc="360E3322">
      <w:numFmt w:val="decimal"/>
      <w:lvlText w:val=""/>
      <w:lvlJc w:val="left"/>
    </w:lvl>
    <w:lvl w:ilvl="5" w:tplc="09404ADA">
      <w:numFmt w:val="decimal"/>
      <w:lvlText w:val=""/>
      <w:lvlJc w:val="left"/>
    </w:lvl>
    <w:lvl w:ilvl="6" w:tplc="22A46C2A">
      <w:numFmt w:val="decimal"/>
      <w:lvlText w:val=""/>
      <w:lvlJc w:val="left"/>
    </w:lvl>
    <w:lvl w:ilvl="7" w:tplc="051EC65C">
      <w:numFmt w:val="decimal"/>
      <w:lvlText w:val=""/>
      <w:lvlJc w:val="left"/>
    </w:lvl>
    <w:lvl w:ilvl="8" w:tplc="6BF2C3FC">
      <w:numFmt w:val="decimal"/>
      <w:lvlText w:val=""/>
      <w:lvlJc w:val="left"/>
    </w:lvl>
  </w:abstractNum>
  <w:abstractNum w:abstractNumId="38" w15:restartNumberingAfterBreak="0">
    <w:nsid w:val="684A481A"/>
    <w:multiLevelType w:val="hybridMultilevel"/>
    <w:tmpl w:val="9FFC259C"/>
    <w:lvl w:ilvl="0" w:tplc="2536E182">
      <w:start w:val="1"/>
      <w:numFmt w:val="decimal"/>
      <w:lvlText w:val="%1)"/>
      <w:lvlJc w:val="left"/>
    </w:lvl>
    <w:lvl w:ilvl="1" w:tplc="C6EABC58">
      <w:start w:val="1"/>
      <w:numFmt w:val="bullet"/>
      <w:lvlText w:val=""/>
      <w:lvlJc w:val="left"/>
    </w:lvl>
    <w:lvl w:ilvl="2" w:tplc="092C207A">
      <w:numFmt w:val="decimal"/>
      <w:lvlText w:val=""/>
      <w:lvlJc w:val="left"/>
    </w:lvl>
    <w:lvl w:ilvl="3" w:tplc="3692FF0E">
      <w:numFmt w:val="decimal"/>
      <w:lvlText w:val=""/>
      <w:lvlJc w:val="left"/>
    </w:lvl>
    <w:lvl w:ilvl="4" w:tplc="7A3E187A">
      <w:numFmt w:val="decimal"/>
      <w:lvlText w:val=""/>
      <w:lvlJc w:val="left"/>
    </w:lvl>
    <w:lvl w:ilvl="5" w:tplc="599AFAE4">
      <w:numFmt w:val="decimal"/>
      <w:lvlText w:val=""/>
      <w:lvlJc w:val="left"/>
    </w:lvl>
    <w:lvl w:ilvl="6" w:tplc="A7226886">
      <w:numFmt w:val="decimal"/>
      <w:lvlText w:val=""/>
      <w:lvlJc w:val="left"/>
    </w:lvl>
    <w:lvl w:ilvl="7" w:tplc="3BD02DD4">
      <w:numFmt w:val="decimal"/>
      <w:lvlText w:val=""/>
      <w:lvlJc w:val="left"/>
    </w:lvl>
    <w:lvl w:ilvl="8" w:tplc="64962AD0">
      <w:numFmt w:val="decimal"/>
      <w:lvlText w:val=""/>
      <w:lvlJc w:val="left"/>
    </w:lvl>
  </w:abstractNum>
  <w:abstractNum w:abstractNumId="39" w15:restartNumberingAfterBreak="0">
    <w:nsid w:val="6A2342EC"/>
    <w:multiLevelType w:val="hybridMultilevel"/>
    <w:tmpl w:val="E1344B98"/>
    <w:lvl w:ilvl="0" w:tplc="747090EA">
      <w:start w:val="1"/>
      <w:numFmt w:val="lowerLetter"/>
      <w:lvlText w:val="%1)"/>
      <w:lvlJc w:val="left"/>
    </w:lvl>
    <w:lvl w:ilvl="1" w:tplc="0EE0EA06">
      <w:numFmt w:val="decimal"/>
      <w:lvlText w:val=""/>
      <w:lvlJc w:val="left"/>
    </w:lvl>
    <w:lvl w:ilvl="2" w:tplc="AA144F2C">
      <w:numFmt w:val="decimal"/>
      <w:lvlText w:val=""/>
      <w:lvlJc w:val="left"/>
    </w:lvl>
    <w:lvl w:ilvl="3" w:tplc="A1E65D8A">
      <w:numFmt w:val="decimal"/>
      <w:lvlText w:val=""/>
      <w:lvlJc w:val="left"/>
    </w:lvl>
    <w:lvl w:ilvl="4" w:tplc="067288BE">
      <w:numFmt w:val="decimal"/>
      <w:lvlText w:val=""/>
      <w:lvlJc w:val="left"/>
    </w:lvl>
    <w:lvl w:ilvl="5" w:tplc="5106DD50">
      <w:numFmt w:val="decimal"/>
      <w:lvlText w:val=""/>
      <w:lvlJc w:val="left"/>
    </w:lvl>
    <w:lvl w:ilvl="6" w:tplc="09044F24">
      <w:numFmt w:val="decimal"/>
      <w:lvlText w:val=""/>
      <w:lvlJc w:val="left"/>
    </w:lvl>
    <w:lvl w:ilvl="7" w:tplc="7A56C212">
      <w:numFmt w:val="decimal"/>
      <w:lvlText w:val=""/>
      <w:lvlJc w:val="left"/>
    </w:lvl>
    <w:lvl w:ilvl="8" w:tplc="E5EA08C6">
      <w:numFmt w:val="decimal"/>
      <w:lvlText w:val=""/>
      <w:lvlJc w:val="left"/>
    </w:lvl>
  </w:abstractNum>
  <w:abstractNum w:abstractNumId="40" w15:restartNumberingAfterBreak="0">
    <w:nsid w:val="6DE91B18"/>
    <w:multiLevelType w:val="hybridMultilevel"/>
    <w:tmpl w:val="71CE88D8"/>
    <w:lvl w:ilvl="0" w:tplc="476EDC74">
      <w:start w:val="1"/>
      <w:numFmt w:val="decimal"/>
      <w:lvlText w:val="%1)"/>
      <w:lvlJc w:val="left"/>
      <w:rPr>
        <w:b/>
      </w:rPr>
    </w:lvl>
    <w:lvl w:ilvl="1" w:tplc="B9521998">
      <w:numFmt w:val="decimal"/>
      <w:lvlText w:val=""/>
      <w:lvlJc w:val="left"/>
    </w:lvl>
    <w:lvl w:ilvl="2" w:tplc="27FE91A4">
      <w:numFmt w:val="decimal"/>
      <w:lvlText w:val=""/>
      <w:lvlJc w:val="left"/>
    </w:lvl>
    <w:lvl w:ilvl="3" w:tplc="E7E62510">
      <w:numFmt w:val="decimal"/>
      <w:lvlText w:val=""/>
      <w:lvlJc w:val="left"/>
    </w:lvl>
    <w:lvl w:ilvl="4" w:tplc="396C5F48">
      <w:numFmt w:val="decimal"/>
      <w:lvlText w:val=""/>
      <w:lvlJc w:val="left"/>
    </w:lvl>
    <w:lvl w:ilvl="5" w:tplc="D512BBD8">
      <w:numFmt w:val="decimal"/>
      <w:lvlText w:val=""/>
      <w:lvlJc w:val="left"/>
    </w:lvl>
    <w:lvl w:ilvl="6" w:tplc="DD6297A4">
      <w:numFmt w:val="decimal"/>
      <w:lvlText w:val=""/>
      <w:lvlJc w:val="left"/>
    </w:lvl>
    <w:lvl w:ilvl="7" w:tplc="DB26BF52">
      <w:numFmt w:val="decimal"/>
      <w:lvlText w:val=""/>
      <w:lvlJc w:val="left"/>
    </w:lvl>
    <w:lvl w:ilvl="8" w:tplc="4A087E38">
      <w:numFmt w:val="decimal"/>
      <w:lvlText w:val=""/>
      <w:lvlJc w:val="left"/>
    </w:lvl>
  </w:abstractNum>
  <w:abstractNum w:abstractNumId="41" w15:restartNumberingAfterBreak="0">
    <w:nsid w:val="70A64E2A"/>
    <w:multiLevelType w:val="hybridMultilevel"/>
    <w:tmpl w:val="313898B2"/>
    <w:lvl w:ilvl="0" w:tplc="538EE0F8">
      <w:start w:val="1"/>
      <w:numFmt w:val="bullet"/>
      <w:lvlText w:val=""/>
      <w:lvlJc w:val="left"/>
    </w:lvl>
    <w:lvl w:ilvl="1" w:tplc="1FD80240">
      <w:numFmt w:val="decimal"/>
      <w:lvlText w:val=""/>
      <w:lvlJc w:val="left"/>
    </w:lvl>
    <w:lvl w:ilvl="2" w:tplc="9DC65DCC">
      <w:numFmt w:val="decimal"/>
      <w:lvlText w:val=""/>
      <w:lvlJc w:val="left"/>
    </w:lvl>
    <w:lvl w:ilvl="3" w:tplc="BB5E8EB8">
      <w:numFmt w:val="decimal"/>
      <w:lvlText w:val=""/>
      <w:lvlJc w:val="left"/>
    </w:lvl>
    <w:lvl w:ilvl="4" w:tplc="ACC44740">
      <w:numFmt w:val="decimal"/>
      <w:lvlText w:val=""/>
      <w:lvlJc w:val="left"/>
    </w:lvl>
    <w:lvl w:ilvl="5" w:tplc="F900233C">
      <w:numFmt w:val="decimal"/>
      <w:lvlText w:val=""/>
      <w:lvlJc w:val="left"/>
    </w:lvl>
    <w:lvl w:ilvl="6" w:tplc="2DD2226C">
      <w:numFmt w:val="decimal"/>
      <w:lvlText w:val=""/>
      <w:lvlJc w:val="left"/>
    </w:lvl>
    <w:lvl w:ilvl="7" w:tplc="15F0E8D2">
      <w:numFmt w:val="decimal"/>
      <w:lvlText w:val=""/>
      <w:lvlJc w:val="left"/>
    </w:lvl>
    <w:lvl w:ilvl="8" w:tplc="4B625268">
      <w:numFmt w:val="decimal"/>
      <w:lvlText w:val=""/>
      <w:lvlJc w:val="left"/>
    </w:lvl>
  </w:abstractNum>
  <w:abstractNum w:abstractNumId="42" w15:restartNumberingAfterBreak="0">
    <w:nsid w:val="70C6A529"/>
    <w:multiLevelType w:val="hybridMultilevel"/>
    <w:tmpl w:val="F32A3018"/>
    <w:lvl w:ilvl="0" w:tplc="550E546E">
      <w:start w:val="1"/>
      <w:numFmt w:val="bullet"/>
      <w:lvlText w:val=""/>
      <w:lvlJc w:val="left"/>
    </w:lvl>
    <w:lvl w:ilvl="1" w:tplc="653AFAB6">
      <w:numFmt w:val="decimal"/>
      <w:lvlText w:val=""/>
      <w:lvlJc w:val="left"/>
    </w:lvl>
    <w:lvl w:ilvl="2" w:tplc="B2E690BC">
      <w:numFmt w:val="decimal"/>
      <w:lvlText w:val=""/>
      <w:lvlJc w:val="left"/>
    </w:lvl>
    <w:lvl w:ilvl="3" w:tplc="F98AEA46">
      <w:numFmt w:val="decimal"/>
      <w:lvlText w:val=""/>
      <w:lvlJc w:val="left"/>
    </w:lvl>
    <w:lvl w:ilvl="4" w:tplc="06FC4876">
      <w:numFmt w:val="decimal"/>
      <w:lvlText w:val=""/>
      <w:lvlJc w:val="left"/>
    </w:lvl>
    <w:lvl w:ilvl="5" w:tplc="51D83224">
      <w:numFmt w:val="decimal"/>
      <w:lvlText w:val=""/>
      <w:lvlJc w:val="left"/>
    </w:lvl>
    <w:lvl w:ilvl="6" w:tplc="ED1AB71A">
      <w:numFmt w:val="decimal"/>
      <w:lvlText w:val=""/>
      <w:lvlJc w:val="left"/>
    </w:lvl>
    <w:lvl w:ilvl="7" w:tplc="E0907E0E">
      <w:numFmt w:val="decimal"/>
      <w:lvlText w:val=""/>
      <w:lvlJc w:val="left"/>
    </w:lvl>
    <w:lvl w:ilvl="8" w:tplc="80B64DC8">
      <w:numFmt w:val="decimal"/>
      <w:lvlText w:val=""/>
      <w:lvlJc w:val="left"/>
    </w:lvl>
  </w:abstractNum>
  <w:abstractNum w:abstractNumId="43" w15:restartNumberingAfterBreak="0">
    <w:nsid w:val="725A06FB"/>
    <w:multiLevelType w:val="hybridMultilevel"/>
    <w:tmpl w:val="0A48BC7A"/>
    <w:lvl w:ilvl="0" w:tplc="F62222F8">
      <w:start w:val="1"/>
      <w:numFmt w:val="decimal"/>
      <w:lvlText w:val="%1)"/>
      <w:lvlJc w:val="left"/>
    </w:lvl>
    <w:lvl w:ilvl="1" w:tplc="F410C346">
      <w:start w:val="1"/>
      <w:numFmt w:val="bullet"/>
      <w:lvlText w:val=""/>
      <w:lvlJc w:val="left"/>
    </w:lvl>
    <w:lvl w:ilvl="2" w:tplc="FA923C2A">
      <w:numFmt w:val="decimal"/>
      <w:lvlText w:val=""/>
      <w:lvlJc w:val="left"/>
    </w:lvl>
    <w:lvl w:ilvl="3" w:tplc="60422CCA">
      <w:numFmt w:val="decimal"/>
      <w:lvlText w:val=""/>
      <w:lvlJc w:val="left"/>
    </w:lvl>
    <w:lvl w:ilvl="4" w:tplc="B40A61D8">
      <w:numFmt w:val="decimal"/>
      <w:lvlText w:val=""/>
      <w:lvlJc w:val="left"/>
    </w:lvl>
    <w:lvl w:ilvl="5" w:tplc="223246D4">
      <w:numFmt w:val="decimal"/>
      <w:lvlText w:val=""/>
      <w:lvlJc w:val="left"/>
    </w:lvl>
    <w:lvl w:ilvl="6" w:tplc="BB1A65A4">
      <w:numFmt w:val="decimal"/>
      <w:lvlText w:val=""/>
      <w:lvlJc w:val="left"/>
    </w:lvl>
    <w:lvl w:ilvl="7" w:tplc="B1D02CA4">
      <w:numFmt w:val="decimal"/>
      <w:lvlText w:val=""/>
      <w:lvlJc w:val="left"/>
    </w:lvl>
    <w:lvl w:ilvl="8" w:tplc="0D06F872">
      <w:numFmt w:val="decimal"/>
      <w:lvlText w:val=""/>
      <w:lvlJc w:val="left"/>
    </w:lvl>
  </w:abstractNum>
  <w:abstractNum w:abstractNumId="44" w15:restartNumberingAfterBreak="0">
    <w:nsid w:val="727B3BA7"/>
    <w:multiLevelType w:val="hybridMultilevel"/>
    <w:tmpl w:val="78D4C0F2"/>
    <w:lvl w:ilvl="0" w:tplc="120A6696">
      <w:start w:val="7"/>
      <w:numFmt w:val="decimal"/>
      <w:lvlText w:val="%1)"/>
      <w:lvlJc w:val="left"/>
      <w:pPr>
        <w:ind w:left="720" w:firstLine="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5" w15:restartNumberingAfterBreak="0">
    <w:nsid w:val="749ABB43"/>
    <w:multiLevelType w:val="hybridMultilevel"/>
    <w:tmpl w:val="9B9C1A48"/>
    <w:lvl w:ilvl="0" w:tplc="95C634D8">
      <w:start w:val="1"/>
      <w:numFmt w:val="decimal"/>
      <w:lvlText w:val="%1)"/>
      <w:lvlJc w:val="left"/>
    </w:lvl>
    <w:lvl w:ilvl="1" w:tplc="C4B6F964">
      <w:numFmt w:val="decimal"/>
      <w:lvlText w:val=""/>
      <w:lvlJc w:val="left"/>
    </w:lvl>
    <w:lvl w:ilvl="2" w:tplc="F7507F6E">
      <w:numFmt w:val="decimal"/>
      <w:lvlText w:val=""/>
      <w:lvlJc w:val="left"/>
    </w:lvl>
    <w:lvl w:ilvl="3" w:tplc="41D60BEA">
      <w:numFmt w:val="decimal"/>
      <w:lvlText w:val=""/>
      <w:lvlJc w:val="left"/>
    </w:lvl>
    <w:lvl w:ilvl="4" w:tplc="7BE4759A">
      <w:numFmt w:val="decimal"/>
      <w:lvlText w:val=""/>
      <w:lvlJc w:val="left"/>
    </w:lvl>
    <w:lvl w:ilvl="5" w:tplc="309C34CE">
      <w:numFmt w:val="decimal"/>
      <w:lvlText w:val=""/>
      <w:lvlJc w:val="left"/>
    </w:lvl>
    <w:lvl w:ilvl="6" w:tplc="50403A1E">
      <w:numFmt w:val="decimal"/>
      <w:lvlText w:val=""/>
      <w:lvlJc w:val="left"/>
    </w:lvl>
    <w:lvl w:ilvl="7" w:tplc="17BCCCFE">
      <w:numFmt w:val="decimal"/>
      <w:lvlText w:val=""/>
      <w:lvlJc w:val="left"/>
    </w:lvl>
    <w:lvl w:ilvl="8" w:tplc="A1C696A6">
      <w:numFmt w:val="decimal"/>
      <w:lvlText w:val=""/>
      <w:lvlJc w:val="left"/>
    </w:lvl>
  </w:abstractNum>
  <w:abstractNum w:abstractNumId="46" w15:restartNumberingAfterBreak="0">
    <w:nsid w:val="75C6C33A"/>
    <w:multiLevelType w:val="hybridMultilevel"/>
    <w:tmpl w:val="A850A07A"/>
    <w:lvl w:ilvl="0" w:tplc="D1DEDAAE">
      <w:start w:val="2"/>
      <w:numFmt w:val="decimal"/>
      <w:lvlText w:val="%1)"/>
      <w:lvlJc w:val="left"/>
    </w:lvl>
    <w:lvl w:ilvl="1" w:tplc="FF82A2B8">
      <w:numFmt w:val="decimal"/>
      <w:lvlText w:val=""/>
      <w:lvlJc w:val="left"/>
    </w:lvl>
    <w:lvl w:ilvl="2" w:tplc="0EFAECCC">
      <w:numFmt w:val="decimal"/>
      <w:lvlText w:val=""/>
      <w:lvlJc w:val="left"/>
    </w:lvl>
    <w:lvl w:ilvl="3" w:tplc="D92C1586">
      <w:numFmt w:val="decimal"/>
      <w:lvlText w:val=""/>
      <w:lvlJc w:val="left"/>
    </w:lvl>
    <w:lvl w:ilvl="4" w:tplc="F2A8D970">
      <w:numFmt w:val="decimal"/>
      <w:lvlText w:val=""/>
      <w:lvlJc w:val="left"/>
    </w:lvl>
    <w:lvl w:ilvl="5" w:tplc="603A2198">
      <w:numFmt w:val="decimal"/>
      <w:lvlText w:val=""/>
      <w:lvlJc w:val="left"/>
    </w:lvl>
    <w:lvl w:ilvl="6" w:tplc="4DBA3A26">
      <w:numFmt w:val="decimal"/>
      <w:lvlText w:val=""/>
      <w:lvlJc w:val="left"/>
    </w:lvl>
    <w:lvl w:ilvl="7" w:tplc="493618E8">
      <w:numFmt w:val="decimal"/>
      <w:lvlText w:val=""/>
      <w:lvlJc w:val="left"/>
    </w:lvl>
    <w:lvl w:ilvl="8" w:tplc="CBBA5724">
      <w:numFmt w:val="decimal"/>
      <w:lvlText w:val=""/>
      <w:lvlJc w:val="left"/>
    </w:lvl>
  </w:abstractNum>
  <w:abstractNum w:abstractNumId="47" w15:restartNumberingAfterBreak="0">
    <w:nsid w:val="7644A45C"/>
    <w:multiLevelType w:val="hybridMultilevel"/>
    <w:tmpl w:val="E008239E"/>
    <w:lvl w:ilvl="0" w:tplc="B4ACBB28">
      <w:start w:val="1"/>
      <w:numFmt w:val="bullet"/>
      <w:lvlText w:val=""/>
      <w:lvlJc w:val="left"/>
    </w:lvl>
    <w:lvl w:ilvl="1" w:tplc="82D6EBE4">
      <w:start w:val="1"/>
      <w:numFmt w:val="decimal"/>
      <w:lvlText w:val="%2)"/>
      <w:lvlJc w:val="left"/>
    </w:lvl>
    <w:lvl w:ilvl="2" w:tplc="460CC1CE">
      <w:numFmt w:val="decimal"/>
      <w:lvlText w:val=""/>
      <w:lvlJc w:val="left"/>
    </w:lvl>
    <w:lvl w:ilvl="3" w:tplc="74CE75F4">
      <w:numFmt w:val="decimal"/>
      <w:lvlText w:val=""/>
      <w:lvlJc w:val="left"/>
    </w:lvl>
    <w:lvl w:ilvl="4" w:tplc="86C0DD66">
      <w:numFmt w:val="decimal"/>
      <w:lvlText w:val=""/>
      <w:lvlJc w:val="left"/>
    </w:lvl>
    <w:lvl w:ilvl="5" w:tplc="358ED488">
      <w:numFmt w:val="decimal"/>
      <w:lvlText w:val=""/>
      <w:lvlJc w:val="left"/>
    </w:lvl>
    <w:lvl w:ilvl="6" w:tplc="DF52DF48">
      <w:numFmt w:val="decimal"/>
      <w:lvlText w:val=""/>
      <w:lvlJc w:val="left"/>
    </w:lvl>
    <w:lvl w:ilvl="7" w:tplc="77DE0B9E">
      <w:numFmt w:val="decimal"/>
      <w:lvlText w:val=""/>
      <w:lvlJc w:val="left"/>
    </w:lvl>
    <w:lvl w:ilvl="8" w:tplc="1A268F54">
      <w:numFmt w:val="decimal"/>
      <w:lvlText w:val=""/>
      <w:lvlJc w:val="left"/>
    </w:lvl>
  </w:abstractNum>
  <w:abstractNum w:abstractNumId="48" w15:restartNumberingAfterBreak="0">
    <w:nsid w:val="7724C67E"/>
    <w:multiLevelType w:val="hybridMultilevel"/>
    <w:tmpl w:val="D44AD4CA"/>
    <w:lvl w:ilvl="0" w:tplc="E9DC25B6">
      <w:start w:val="1"/>
      <w:numFmt w:val="bullet"/>
      <w:lvlText w:val=""/>
      <w:lvlJc w:val="left"/>
    </w:lvl>
    <w:lvl w:ilvl="1" w:tplc="2E76EE42">
      <w:numFmt w:val="decimal"/>
      <w:lvlText w:val=""/>
      <w:lvlJc w:val="left"/>
    </w:lvl>
    <w:lvl w:ilvl="2" w:tplc="D9205DA0">
      <w:numFmt w:val="decimal"/>
      <w:lvlText w:val=""/>
      <w:lvlJc w:val="left"/>
    </w:lvl>
    <w:lvl w:ilvl="3" w:tplc="5AD4F2A4">
      <w:numFmt w:val="decimal"/>
      <w:lvlText w:val=""/>
      <w:lvlJc w:val="left"/>
    </w:lvl>
    <w:lvl w:ilvl="4" w:tplc="48740DA2">
      <w:numFmt w:val="decimal"/>
      <w:lvlText w:val=""/>
      <w:lvlJc w:val="left"/>
    </w:lvl>
    <w:lvl w:ilvl="5" w:tplc="48A07D4A">
      <w:numFmt w:val="decimal"/>
      <w:lvlText w:val=""/>
      <w:lvlJc w:val="left"/>
    </w:lvl>
    <w:lvl w:ilvl="6" w:tplc="17D00C7A">
      <w:numFmt w:val="decimal"/>
      <w:lvlText w:val=""/>
      <w:lvlJc w:val="left"/>
    </w:lvl>
    <w:lvl w:ilvl="7" w:tplc="EFD21054">
      <w:numFmt w:val="decimal"/>
      <w:lvlText w:val=""/>
      <w:lvlJc w:val="left"/>
    </w:lvl>
    <w:lvl w:ilvl="8" w:tplc="EAF42BC0">
      <w:numFmt w:val="decimal"/>
      <w:lvlText w:val=""/>
      <w:lvlJc w:val="left"/>
    </w:lvl>
  </w:abstractNum>
  <w:abstractNum w:abstractNumId="49" w15:restartNumberingAfterBreak="0">
    <w:nsid w:val="79A1DEAA"/>
    <w:multiLevelType w:val="hybridMultilevel"/>
    <w:tmpl w:val="44AAAD98"/>
    <w:lvl w:ilvl="0" w:tplc="502613FC">
      <w:start w:val="4"/>
      <w:numFmt w:val="lowerLetter"/>
      <w:lvlText w:val="%1)"/>
      <w:lvlJc w:val="left"/>
    </w:lvl>
    <w:lvl w:ilvl="1" w:tplc="EA124E44">
      <w:numFmt w:val="decimal"/>
      <w:lvlText w:val=""/>
      <w:lvlJc w:val="left"/>
    </w:lvl>
    <w:lvl w:ilvl="2" w:tplc="0EFE95A8">
      <w:numFmt w:val="decimal"/>
      <w:lvlText w:val=""/>
      <w:lvlJc w:val="left"/>
    </w:lvl>
    <w:lvl w:ilvl="3" w:tplc="C59A62A2">
      <w:numFmt w:val="decimal"/>
      <w:lvlText w:val=""/>
      <w:lvlJc w:val="left"/>
    </w:lvl>
    <w:lvl w:ilvl="4" w:tplc="3B2A189A">
      <w:numFmt w:val="decimal"/>
      <w:lvlText w:val=""/>
      <w:lvlJc w:val="left"/>
    </w:lvl>
    <w:lvl w:ilvl="5" w:tplc="12DE3EDE">
      <w:numFmt w:val="decimal"/>
      <w:lvlText w:val=""/>
      <w:lvlJc w:val="left"/>
    </w:lvl>
    <w:lvl w:ilvl="6" w:tplc="2626001E">
      <w:numFmt w:val="decimal"/>
      <w:lvlText w:val=""/>
      <w:lvlJc w:val="left"/>
    </w:lvl>
    <w:lvl w:ilvl="7" w:tplc="E3524106">
      <w:numFmt w:val="decimal"/>
      <w:lvlText w:val=""/>
      <w:lvlJc w:val="left"/>
    </w:lvl>
    <w:lvl w:ilvl="8" w:tplc="CDE8EEBE">
      <w:numFmt w:val="decimal"/>
      <w:lvlText w:val=""/>
      <w:lvlJc w:val="left"/>
    </w:lvl>
  </w:abstractNum>
  <w:abstractNum w:abstractNumId="50" w15:restartNumberingAfterBreak="0">
    <w:nsid w:val="7A6D8D3C"/>
    <w:multiLevelType w:val="hybridMultilevel"/>
    <w:tmpl w:val="C3ECEC82"/>
    <w:lvl w:ilvl="0" w:tplc="D294187E">
      <w:start w:val="5"/>
      <w:numFmt w:val="decimal"/>
      <w:lvlText w:val="%1)"/>
      <w:lvlJc w:val="left"/>
    </w:lvl>
    <w:lvl w:ilvl="1" w:tplc="FB3CAFDE">
      <w:numFmt w:val="decimal"/>
      <w:lvlText w:val=""/>
      <w:lvlJc w:val="left"/>
    </w:lvl>
    <w:lvl w:ilvl="2" w:tplc="591C033E">
      <w:numFmt w:val="decimal"/>
      <w:lvlText w:val=""/>
      <w:lvlJc w:val="left"/>
    </w:lvl>
    <w:lvl w:ilvl="3" w:tplc="9E605134">
      <w:numFmt w:val="decimal"/>
      <w:lvlText w:val=""/>
      <w:lvlJc w:val="left"/>
    </w:lvl>
    <w:lvl w:ilvl="4" w:tplc="CE1E12C0">
      <w:numFmt w:val="decimal"/>
      <w:lvlText w:val=""/>
      <w:lvlJc w:val="left"/>
    </w:lvl>
    <w:lvl w:ilvl="5" w:tplc="9BEC1A34">
      <w:numFmt w:val="decimal"/>
      <w:lvlText w:val=""/>
      <w:lvlJc w:val="left"/>
    </w:lvl>
    <w:lvl w:ilvl="6" w:tplc="9D9CDB3E">
      <w:numFmt w:val="decimal"/>
      <w:lvlText w:val=""/>
      <w:lvlJc w:val="left"/>
    </w:lvl>
    <w:lvl w:ilvl="7" w:tplc="9D346256">
      <w:numFmt w:val="decimal"/>
      <w:lvlText w:val=""/>
      <w:lvlJc w:val="left"/>
    </w:lvl>
    <w:lvl w:ilvl="8" w:tplc="EDF2F218">
      <w:numFmt w:val="decimal"/>
      <w:lvlText w:val=""/>
      <w:lvlJc w:val="left"/>
    </w:lvl>
  </w:abstractNum>
  <w:num w:numId="1">
    <w:abstractNumId w:val="1"/>
  </w:num>
  <w:num w:numId="2">
    <w:abstractNumId w:val="22"/>
  </w:num>
  <w:num w:numId="3">
    <w:abstractNumId w:val="35"/>
  </w:num>
  <w:num w:numId="4">
    <w:abstractNumId w:val="29"/>
  </w:num>
  <w:num w:numId="5">
    <w:abstractNumId w:val="21"/>
  </w:num>
  <w:num w:numId="6">
    <w:abstractNumId w:val="0"/>
  </w:num>
  <w:num w:numId="7">
    <w:abstractNumId w:val="17"/>
  </w:num>
  <w:num w:numId="8">
    <w:abstractNumId w:val="48"/>
  </w:num>
  <w:num w:numId="9">
    <w:abstractNumId w:val="33"/>
  </w:num>
  <w:num w:numId="10">
    <w:abstractNumId w:val="9"/>
  </w:num>
  <w:num w:numId="11">
    <w:abstractNumId w:val="34"/>
  </w:num>
  <w:num w:numId="12">
    <w:abstractNumId w:val="26"/>
  </w:num>
  <w:num w:numId="13">
    <w:abstractNumId w:val="13"/>
  </w:num>
  <w:num w:numId="14">
    <w:abstractNumId w:val="32"/>
  </w:num>
  <w:num w:numId="15">
    <w:abstractNumId w:val="3"/>
  </w:num>
  <w:num w:numId="16">
    <w:abstractNumId w:val="19"/>
  </w:num>
  <w:num w:numId="17">
    <w:abstractNumId w:val="41"/>
  </w:num>
  <w:num w:numId="18">
    <w:abstractNumId w:val="39"/>
  </w:num>
  <w:num w:numId="19">
    <w:abstractNumId w:val="11"/>
  </w:num>
  <w:num w:numId="20">
    <w:abstractNumId w:val="7"/>
  </w:num>
  <w:num w:numId="21">
    <w:abstractNumId w:val="43"/>
  </w:num>
  <w:num w:numId="22">
    <w:abstractNumId w:val="12"/>
  </w:num>
  <w:num w:numId="23">
    <w:abstractNumId w:val="31"/>
  </w:num>
  <w:num w:numId="24">
    <w:abstractNumId w:val="50"/>
  </w:num>
  <w:num w:numId="25">
    <w:abstractNumId w:val="24"/>
  </w:num>
  <w:num w:numId="26">
    <w:abstractNumId w:val="28"/>
  </w:num>
  <w:num w:numId="27">
    <w:abstractNumId w:val="40"/>
  </w:num>
  <w:num w:numId="28">
    <w:abstractNumId w:val="18"/>
  </w:num>
  <w:num w:numId="29">
    <w:abstractNumId w:val="47"/>
  </w:num>
  <w:num w:numId="30">
    <w:abstractNumId w:val="14"/>
  </w:num>
  <w:num w:numId="31">
    <w:abstractNumId w:val="38"/>
  </w:num>
  <w:num w:numId="32">
    <w:abstractNumId w:val="30"/>
  </w:num>
  <w:num w:numId="33">
    <w:abstractNumId w:val="45"/>
  </w:num>
  <w:num w:numId="34">
    <w:abstractNumId w:val="20"/>
  </w:num>
  <w:num w:numId="35">
    <w:abstractNumId w:val="6"/>
  </w:num>
  <w:num w:numId="36">
    <w:abstractNumId w:val="49"/>
  </w:num>
  <w:num w:numId="37">
    <w:abstractNumId w:val="46"/>
  </w:num>
  <w:num w:numId="38">
    <w:abstractNumId w:val="2"/>
  </w:num>
  <w:num w:numId="39">
    <w:abstractNumId w:val="42"/>
  </w:num>
  <w:num w:numId="40">
    <w:abstractNumId w:val="27"/>
  </w:num>
  <w:num w:numId="41">
    <w:abstractNumId w:val="16"/>
  </w:num>
  <w:num w:numId="42">
    <w:abstractNumId w:val="25"/>
  </w:num>
  <w:num w:numId="43">
    <w:abstractNumId w:val="8"/>
  </w:num>
  <w:num w:numId="44">
    <w:abstractNumId w:val="37"/>
  </w:num>
  <w:num w:numId="45">
    <w:abstractNumId w:val="10"/>
  </w:num>
  <w:num w:numId="46">
    <w:abstractNumId w:val="36"/>
  </w:num>
  <w:num w:numId="47">
    <w:abstractNumId w:val="4"/>
  </w:num>
  <w:num w:numId="48">
    <w:abstractNumId w:val="23"/>
  </w:num>
  <w:num w:numId="49">
    <w:abstractNumId w:val="44"/>
  </w:num>
  <w:num w:numId="50">
    <w:abstractNumId w:val="15"/>
  </w:num>
  <w:num w:numId="51">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DB9"/>
    <w:rsid w:val="00064578"/>
    <w:rsid w:val="0006668E"/>
    <w:rsid w:val="00071F35"/>
    <w:rsid w:val="000B7131"/>
    <w:rsid w:val="00100991"/>
    <w:rsid w:val="001310E1"/>
    <w:rsid w:val="00172EF4"/>
    <w:rsid w:val="001D199C"/>
    <w:rsid w:val="001D7952"/>
    <w:rsid w:val="001F5D38"/>
    <w:rsid w:val="00221FFA"/>
    <w:rsid w:val="00244AFB"/>
    <w:rsid w:val="002C0BE9"/>
    <w:rsid w:val="002C6AB9"/>
    <w:rsid w:val="002F5FD9"/>
    <w:rsid w:val="002F7838"/>
    <w:rsid w:val="00306A85"/>
    <w:rsid w:val="00355EFE"/>
    <w:rsid w:val="003C15DF"/>
    <w:rsid w:val="003D0648"/>
    <w:rsid w:val="003E6F13"/>
    <w:rsid w:val="004458CD"/>
    <w:rsid w:val="00494025"/>
    <w:rsid w:val="004A4D73"/>
    <w:rsid w:val="004B3699"/>
    <w:rsid w:val="004B3C18"/>
    <w:rsid w:val="004B4751"/>
    <w:rsid w:val="004B6EBD"/>
    <w:rsid w:val="004C730B"/>
    <w:rsid w:val="005016B2"/>
    <w:rsid w:val="005214BF"/>
    <w:rsid w:val="00555B7B"/>
    <w:rsid w:val="00585D83"/>
    <w:rsid w:val="005A3E19"/>
    <w:rsid w:val="005C27E8"/>
    <w:rsid w:val="005D754D"/>
    <w:rsid w:val="005F6D16"/>
    <w:rsid w:val="006072D4"/>
    <w:rsid w:val="006331CF"/>
    <w:rsid w:val="00633463"/>
    <w:rsid w:val="006B290E"/>
    <w:rsid w:val="006D69F1"/>
    <w:rsid w:val="00717DF1"/>
    <w:rsid w:val="00732DB9"/>
    <w:rsid w:val="00743220"/>
    <w:rsid w:val="007C5BC2"/>
    <w:rsid w:val="00812ADD"/>
    <w:rsid w:val="00816D22"/>
    <w:rsid w:val="00823CD6"/>
    <w:rsid w:val="00825198"/>
    <w:rsid w:val="008418E9"/>
    <w:rsid w:val="0088003F"/>
    <w:rsid w:val="008B6992"/>
    <w:rsid w:val="008E2801"/>
    <w:rsid w:val="00915275"/>
    <w:rsid w:val="00922FD6"/>
    <w:rsid w:val="009319A1"/>
    <w:rsid w:val="00953B33"/>
    <w:rsid w:val="00954DA3"/>
    <w:rsid w:val="00993D80"/>
    <w:rsid w:val="009D7971"/>
    <w:rsid w:val="00A24840"/>
    <w:rsid w:val="00A84C32"/>
    <w:rsid w:val="00AA188C"/>
    <w:rsid w:val="00AC0DE3"/>
    <w:rsid w:val="00AC222F"/>
    <w:rsid w:val="00AC266E"/>
    <w:rsid w:val="00AE24D6"/>
    <w:rsid w:val="00AF2692"/>
    <w:rsid w:val="00AF5FF5"/>
    <w:rsid w:val="00B052B8"/>
    <w:rsid w:val="00B07E32"/>
    <w:rsid w:val="00B307E2"/>
    <w:rsid w:val="00B57514"/>
    <w:rsid w:val="00B94A4B"/>
    <w:rsid w:val="00BE795C"/>
    <w:rsid w:val="00C1661E"/>
    <w:rsid w:val="00C22B14"/>
    <w:rsid w:val="00C35E96"/>
    <w:rsid w:val="00C76D31"/>
    <w:rsid w:val="00CE74D3"/>
    <w:rsid w:val="00D00F23"/>
    <w:rsid w:val="00D1454D"/>
    <w:rsid w:val="00D30CAB"/>
    <w:rsid w:val="00D83311"/>
    <w:rsid w:val="00DE31C8"/>
    <w:rsid w:val="00DE42DE"/>
    <w:rsid w:val="00E10450"/>
    <w:rsid w:val="00E144CA"/>
    <w:rsid w:val="00E3489F"/>
    <w:rsid w:val="00E56FDD"/>
    <w:rsid w:val="00E72DA1"/>
    <w:rsid w:val="00EA2A31"/>
    <w:rsid w:val="00EA31AA"/>
    <w:rsid w:val="00EB6DC7"/>
    <w:rsid w:val="00EC723F"/>
    <w:rsid w:val="00EE4A50"/>
    <w:rsid w:val="00EF34BB"/>
    <w:rsid w:val="00F66610"/>
    <w:rsid w:val="00F81290"/>
    <w:rsid w:val="00FA7DD9"/>
    <w:rsid w:val="00FC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7A45"/>
  <w15:docId w15:val="{56D40E65-D6E9-45FC-ADFC-D55EF395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E31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DE31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585D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4B6EBD"/>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4B6EBD"/>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B6EBD"/>
    <w:pPr>
      <w:keepNext/>
      <w:keepLines/>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B6EBD"/>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B6EB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B6EB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E31C8"/>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DE31C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585D83"/>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4B6EBD"/>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4B6EBD"/>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4B6EBD"/>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4B6EBD"/>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4B6EB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B6EBD"/>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F81290"/>
    <w:pPr>
      <w:tabs>
        <w:tab w:val="center" w:pos="4536"/>
        <w:tab w:val="right" w:pos="9072"/>
      </w:tabs>
    </w:pPr>
  </w:style>
  <w:style w:type="character" w:customStyle="1" w:styleId="ZhlavChar">
    <w:name w:val="Záhlaví Char"/>
    <w:basedOn w:val="Standardnpsmoodstavce"/>
    <w:link w:val="Zhlav"/>
    <w:uiPriority w:val="99"/>
    <w:rsid w:val="00F81290"/>
  </w:style>
  <w:style w:type="paragraph" w:styleId="Zpat">
    <w:name w:val="footer"/>
    <w:basedOn w:val="Normln"/>
    <w:link w:val="ZpatChar"/>
    <w:uiPriority w:val="99"/>
    <w:unhideWhenUsed/>
    <w:rsid w:val="00F81290"/>
    <w:pPr>
      <w:tabs>
        <w:tab w:val="center" w:pos="4536"/>
        <w:tab w:val="right" w:pos="9072"/>
      </w:tabs>
    </w:pPr>
  </w:style>
  <w:style w:type="character" w:customStyle="1" w:styleId="ZpatChar">
    <w:name w:val="Zápatí Char"/>
    <w:basedOn w:val="Standardnpsmoodstavce"/>
    <w:link w:val="Zpat"/>
    <w:uiPriority w:val="99"/>
    <w:rsid w:val="00F81290"/>
  </w:style>
  <w:style w:type="paragraph" w:styleId="Nadpisobsahu">
    <w:name w:val="TOC Heading"/>
    <w:basedOn w:val="Nadpis1"/>
    <w:next w:val="Normln"/>
    <w:uiPriority w:val="39"/>
    <w:unhideWhenUsed/>
    <w:qFormat/>
    <w:rsid w:val="00355EFE"/>
    <w:pPr>
      <w:spacing w:line="259" w:lineRule="auto"/>
      <w:outlineLvl w:val="9"/>
    </w:pPr>
  </w:style>
  <w:style w:type="paragraph" w:styleId="Obsah1">
    <w:name w:val="toc 1"/>
    <w:basedOn w:val="Normln"/>
    <w:next w:val="Normln"/>
    <w:autoRedefine/>
    <w:uiPriority w:val="39"/>
    <w:unhideWhenUsed/>
    <w:rsid w:val="00355EFE"/>
    <w:pPr>
      <w:spacing w:after="100"/>
    </w:pPr>
  </w:style>
  <w:style w:type="paragraph" w:styleId="Obsah2">
    <w:name w:val="toc 2"/>
    <w:basedOn w:val="Normln"/>
    <w:next w:val="Normln"/>
    <w:autoRedefine/>
    <w:uiPriority w:val="39"/>
    <w:unhideWhenUsed/>
    <w:rsid w:val="00355EFE"/>
    <w:pPr>
      <w:spacing w:after="100"/>
      <w:ind w:left="220"/>
    </w:pPr>
  </w:style>
  <w:style w:type="paragraph" w:styleId="Obsah3">
    <w:name w:val="toc 3"/>
    <w:basedOn w:val="Normln"/>
    <w:next w:val="Normln"/>
    <w:autoRedefine/>
    <w:uiPriority w:val="39"/>
    <w:unhideWhenUsed/>
    <w:rsid w:val="00355EFE"/>
    <w:pPr>
      <w:spacing w:after="100"/>
      <w:ind w:left="440"/>
    </w:pPr>
  </w:style>
  <w:style w:type="character" w:styleId="Hypertextovodkaz">
    <w:name w:val="Hyperlink"/>
    <w:basedOn w:val="Standardnpsmoodstavce"/>
    <w:uiPriority w:val="99"/>
    <w:unhideWhenUsed/>
    <w:rsid w:val="00355EFE"/>
    <w:rPr>
      <w:color w:val="0563C1" w:themeColor="hyperlink"/>
      <w:u w:val="single"/>
    </w:rPr>
  </w:style>
  <w:style w:type="paragraph" w:styleId="Odstavecseseznamem">
    <w:name w:val="List Paragraph"/>
    <w:basedOn w:val="Normln"/>
    <w:uiPriority w:val="34"/>
    <w:qFormat/>
    <w:rsid w:val="004B3C18"/>
    <w:pPr>
      <w:ind w:left="720"/>
      <w:contextualSpacing/>
    </w:pPr>
  </w:style>
  <w:style w:type="paragraph" w:styleId="Textbubliny">
    <w:name w:val="Balloon Text"/>
    <w:basedOn w:val="Normln"/>
    <w:link w:val="TextbublinyChar"/>
    <w:uiPriority w:val="99"/>
    <w:semiHidden/>
    <w:unhideWhenUsed/>
    <w:rsid w:val="009319A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319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mailto:hotlinera@ica.cz" TargetMode="External"/><Relationship Id="rId21" Type="http://schemas.openxmlformats.org/officeDocument/2006/relationships/image" Target="cid:image005.png@01D2DFA2.4AF1EAF0" TargetMode="External"/><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hotlinera@ica.cz"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mailto:hotlinera@ica.cz" TargetMode="Externa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hyperlink" Target="mailto:hotlinera@ica.cz"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24DB1-62C7-45B7-8ADD-FCE49016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39</Pages>
  <Words>7448</Words>
  <Characters>43947</Characters>
  <Application>Microsoft Office Word</Application>
  <DocSecurity>0</DocSecurity>
  <Lines>366</Lines>
  <Paragraphs>102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Aleš Pospíchal</cp:lastModifiedBy>
  <cp:revision>7</cp:revision>
  <cp:lastPrinted>2017-06-08T10:56:00Z</cp:lastPrinted>
  <dcterms:created xsi:type="dcterms:W3CDTF">2019-12-10T13:51:00Z</dcterms:created>
  <dcterms:modified xsi:type="dcterms:W3CDTF">2019-12-11T07:23:00Z</dcterms:modified>
</cp:coreProperties>
</file>